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6F5544" w:rsidP="0062055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</w:t>
      </w:r>
      <w:r w:rsidR="006205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6F5544" w:rsidRDefault="00620555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21 июня 2021 г. </w:t>
      </w:r>
      <w:r w:rsidR="00543ABC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>V-</w:t>
      </w:r>
      <w:r>
        <w:rPr>
          <w:rFonts w:ascii="Times New Roman" w:hAnsi="Times New Roman" w:cs="Times New Roman"/>
          <w:b w:val="0"/>
          <w:sz w:val="28"/>
          <w:szCs w:val="28"/>
        </w:rPr>
        <w:t>53/197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264A8E" w:rsidRPr="007733FD" w:rsidTr="00594C1B">
        <w:tc>
          <w:tcPr>
            <w:tcW w:w="5954" w:type="dxa"/>
          </w:tcPr>
          <w:p w:rsidR="00264A8E" w:rsidRPr="007733FD" w:rsidRDefault="00594C1B" w:rsidP="0059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602">
              <w:rPr>
                <w:sz w:val="28"/>
                <w:szCs w:val="28"/>
              </w:rPr>
              <w:t xml:space="preserve">О </w:t>
            </w:r>
            <w:r w:rsidR="00105918">
              <w:rPr>
                <w:sz w:val="28"/>
                <w:szCs w:val="28"/>
              </w:rPr>
              <w:t xml:space="preserve">внесении изменений </w:t>
            </w:r>
            <w:bookmarkStart w:id="1" w:name="_Hlk536182312"/>
            <w:r w:rsidR="00105918">
              <w:rPr>
                <w:sz w:val="28"/>
                <w:szCs w:val="28"/>
              </w:rPr>
              <w:t xml:space="preserve">в решение Совета сельского поселения «Койгородок» от 31.10.2017 г. </w:t>
            </w:r>
            <w:r w:rsidR="00105918" w:rsidRPr="00105918">
              <w:rPr>
                <w:sz w:val="28"/>
                <w:szCs w:val="28"/>
              </w:rPr>
              <w:t>№ IV-13/60</w:t>
            </w:r>
            <w:r w:rsidR="00105918">
              <w:rPr>
                <w:sz w:val="28"/>
                <w:szCs w:val="28"/>
              </w:rPr>
              <w:t xml:space="preserve"> «</w:t>
            </w:r>
            <w:r w:rsidR="00105918" w:rsidRPr="00105918">
              <w:rPr>
                <w:sz w:val="28"/>
                <w:szCs w:val="28"/>
              </w:rPr>
              <w:t>Об утверждении Правил благоустройства на территории муниципального образования сельского поселения «Койгородок»</w:t>
            </w:r>
            <w:bookmarkEnd w:id="1"/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Pr="00D614DA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</w:t>
      </w:r>
      <w:r w:rsidR="0010591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9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«Койгородок»</w:t>
      </w:r>
    </w:p>
    <w:p w:rsidR="00264A8E" w:rsidRDefault="00264A8E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5918" w:rsidRDefault="00105918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bookmarkStart w:id="2" w:name="_Hlk536182373"/>
      <w:r>
        <w:rPr>
          <w:sz w:val="28"/>
          <w:szCs w:val="28"/>
        </w:rPr>
        <w:t xml:space="preserve">в решение Совета сельского поселения «Койгородок» от 31.10.2017 г. </w:t>
      </w:r>
      <w:r w:rsidRPr="00105918">
        <w:rPr>
          <w:sz w:val="28"/>
          <w:szCs w:val="28"/>
        </w:rPr>
        <w:t>№ IV-13/60</w:t>
      </w:r>
      <w:r>
        <w:rPr>
          <w:sz w:val="28"/>
          <w:szCs w:val="28"/>
        </w:rPr>
        <w:t xml:space="preserve"> «</w:t>
      </w:r>
      <w:r w:rsidRPr="00105918">
        <w:rPr>
          <w:sz w:val="28"/>
          <w:szCs w:val="28"/>
        </w:rPr>
        <w:t>Об утверждении Правил благоустройства на территории муниципального образования сельского поселения «Койгородок»</w:t>
      </w:r>
      <w:bookmarkEnd w:id="2"/>
      <w:r>
        <w:rPr>
          <w:sz w:val="28"/>
          <w:szCs w:val="28"/>
        </w:rPr>
        <w:t xml:space="preserve"> изменения</w:t>
      </w:r>
      <w:r w:rsidR="0046117F">
        <w:rPr>
          <w:sz w:val="28"/>
          <w:szCs w:val="28"/>
        </w:rPr>
        <w:t xml:space="preserve">: </w:t>
      </w:r>
    </w:p>
    <w:p w:rsidR="00266FDF" w:rsidRPr="009F1D2E" w:rsidRDefault="009F1D2E" w:rsidP="00266FDF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преамбулы исключить слова</w:t>
      </w:r>
      <w:r w:rsidR="00266FDF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9F1D2E" w:rsidRDefault="009F1D2E" w:rsidP="009F1D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D2E">
        <w:rPr>
          <w:sz w:val="28"/>
          <w:szCs w:val="28"/>
        </w:rPr>
        <w:t>Методич</w:t>
      </w:r>
      <w:r w:rsidRPr="009F1D2E">
        <w:rPr>
          <w:sz w:val="28"/>
          <w:szCs w:val="28"/>
        </w:rPr>
        <w:t>е</w:t>
      </w:r>
      <w:r w:rsidRPr="009F1D2E">
        <w:rPr>
          <w:sz w:val="28"/>
          <w:szCs w:val="28"/>
        </w:rPr>
        <w:t>скими рекомендациями подготовки правил благоустройства территорий поселений, городских округов, внутригородских районов, утверждёнными приказом Мин</w:t>
      </w:r>
      <w:r w:rsidRPr="009F1D2E">
        <w:rPr>
          <w:sz w:val="28"/>
          <w:szCs w:val="28"/>
        </w:rPr>
        <w:t>и</w:t>
      </w:r>
      <w:r w:rsidRPr="009F1D2E">
        <w:rPr>
          <w:sz w:val="28"/>
          <w:szCs w:val="28"/>
        </w:rPr>
        <w:t>стерства строительства и жилищно-коммунального хозяйства Российской Федер</w:t>
      </w:r>
      <w:r w:rsidRPr="009F1D2E">
        <w:rPr>
          <w:sz w:val="28"/>
          <w:szCs w:val="28"/>
        </w:rPr>
        <w:t>а</w:t>
      </w:r>
      <w:r w:rsidRPr="009F1D2E">
        <w:rPr>
          <w:sz w:val="28"/>
          <w:szCs w:val="28"/>
        </w:rPr>
        <w:t>ции № 711/</w:t>
      </w:r>
      <w:proofErr w:type="spellStart"/>
      <w:proofErr w:type="gramStart"/>
      <w:r w:rsidRPr="009F1D2E">
        <w:rPr>
          <w:sz w:val="28"/>
          <w:szCs w:val="28"/>
        </w:rPr>
        <w:t>пр</w:t>
      </w:r>
      <w:proofErr w:type="spellEnd"/>
      <w:proofErr w:type="gramEnd"/>
      <w:r w:rsidRPr="009F1D2E">
        <w:rPr>
          <w:sz w:val="28"/>
          <w:szCs w:val="28"/>
        </w:rPr>
        <w:t xml:space="preserve"> от 13.04.2017</w:t>
      </w:r>
      <w:r>
        <w:rPr>
          <w:sz w:val="28"/>
          <w:szCs w:val="28"/>
        </w:rPr>
        <w:t>»</w:t>
      </w:r>
    </w:p>
    <w:p w:rsidR="009F1D2E" w:rsidRPr="009F1D2E" w:rsidRDefault="009F1D2E" w:rsidP="009F1D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D2E" w:rsidRPr="00021545" w:rsidRDefault="009F1D2E" w:rsidP="009F1D2E">
      <w:pPr>
        <w:pStyle w:val="a8"/>
        <w:contextualSpacing/>
        <w:rPr>
          <w:szCs w:val="28"/>
        </w:rPr>
      </w:pPr>
      <w:r w:rsidRPr="00021545">
        <w:rPr>
          <w:szCs w:val="28"/>
        </w:rPr>
        <w:t xml:space="preserve">             </w:t>
      </w:r>
      <w:r w:rsidR="00021545">
        <w:rPr>
          <w:szCs w:val="28"/>
        </w:rPr>
        <w:t>1</w:t>
      </w:r>
      <w:r w:rsidRPr="00021545">
        <w:rPr>
          <w:szCs w:val="28"/>
        </w:rPr>
        <w:t xml:space="preserve">.2. Пункт 1.4 изложить в следующей редакции </w:t>
      </w:r>
    </w:p>
    <w:p w:rsidR="009F1D2E" w:rsidRPr="00021545" w:rsidRDefault="009F1D2E" w:rsidP="009F1D2E">
      <w:pPr>
        <w:pStyle w:val="a8"/>
        <w:contextualSpacing/>
        <w:rPr>
          <w:szCs w:val="28"/>
        </w:rPr>
      </w:pPr>
      <w:r w:rsidRPr="00021545">
        <w:rPr>
          <w:szCs w:val="28"/>
        </w:rPr>
        <w:t>«1.4. В  настоящих  Правилах  используются понятия:</w:t>
      </w:r>
    </w:p>
    <w:p w:rsidR="009F1D2E" w:rsidRPr="00021545" w:rsidRDefault="009F1D2E" w:rsidP="009F1D2E">
      <w:pPr>
        <w:pStyle w:val="a8"/>
        <w:ind w:firstLine="708"/>
        <w:contextualSpacing/>
        <w:rPr>
          <w:szCs w:val="28"/>
        </w:rPr>
      </w:pPr>
      <w:proofErr w:type="gramStart"/>
      <w:r w:rsidRPr="00BD0329">
        <w:rPr>
          <w:szCs w:val="28"/>
        </w:rPr>
        <w:t xml:space="preserve">- </w:t>
      </w:r>
      <w:r w:rsidRPr="00BD0329">
        <w:rPr>
          <w:color w:val="000000"/>
          <w:szCs w:val="28"/>
          <w:shd w:val="clear" w:color="auto" w:fill="FFFFFF"/>
        </w:rPr>
        <w:t>благоустройство территории - деятельность по реализации комплекса м</w:t>
      </w:r>
      <w:r w:rsidRPr="00BD0329">
        <w:rPr>
          <w:color w:val="000000"/>
          <w:szCs w:val="28"/>
          <w:shd w:val="clear" w:color="auto" w:fill="FFFFFF"/>
        </w:rPr>
        <w:t>е</w:t>
      </w:r>
      <w:r w:rsidRPr="00BD0329">
        <w:rPr>
          <w:color w:val="000000"/>
          <w:szCs w:val="28"/>
          <w:shd w:val="clear" w:color="auto" w:fill="FFFFFF"/>
        </w:rPr>
        <w:t>роприятий, установленного </w:t>
      </w:r>
      <w:hyperlink r:id="rId7" w:anchor="dst793" w:history="1">
        <w:r w:rsidRPr="00BD0329">
          <w:rPr>
            <w:rStyle w:val="a7"/>
            <w:color w:val="666699"/>
            <w:szCs w:val="28"/>
            <w:shd w:val="clear" w:color="auto" w:fill="FFFFFF"/>
          </w:rPr>
          <w:t>правилами</w:t>
        </w:r>
      </w:hyperlink>
      <w:r w:rsidRPr="00BD0329">
        <w:rPr>
          <w:color w:val="000000"/>
          <w:szCs w:val="28"/>
          <w:shd w:val="clear" w:color="auto" w:fill="FFFFFF"/>
        </w:rPr>
        <w:t> благоустройства территории муниципальн</w:t>
      </w:r>
      <w:r w:rsidRPr="00BD0329">
        <w:rPr>
          <w:color w:val="000000"/>
          <w:szCs w:val="28"/>
          <w:shd w:val="clear" w:color="auto" w:fill="FFFFFF"/>
        </w:rPr>
        <w:t>о</w:t>
      </w:r>
      <w:r w:rsidRPr="00BD0329">
        <w:rPr>
          <w:color w:val="000000"/>
          <w:szCs w:val="28"/>
          <w:shd w:val="clear" w:color="auto" w:fill="FFFFFF"/>
        </w:rPr>
        <w:t>го образования, направленная на обеспечение и повышение комфортности усл</w:t>
      </w:r>
      <w:r w:rsidRPr="00BD0329">
        <w:rPr>
          <w:color w:val="000000"/>
          <w:szCs w:val="28"/>
          <w:shd w:val="clear" w:color="auto" w:fill="FFFFFF"/>
        </w:rPr>
        <w:t>о</w:t>
      </w:r>
      <w:r w:rsidRPr="00BD0329">
        <w:rPr>
          <w:color w:val="000000"/>
          <w:szCs w:val="28"/>
          <w:shd w:val="clear" w:color="auto" w:fill="FFFFFF"/>
        </w:rPr>
        <w:t>вий проживания граждан, по поддержанию и улучшению санитарного и эстетич</w:t>
      </w:r>
      <w:r w:rsidRPr="00BD0329">
        <w:rPr>
          <w:color w:val="000000"/>
          <w:szCs w:val="28"/>
          <w:shd w:val="clear" w:color="auto" w:fill="FFFFFF"/>
        </w:rPr>
        <w:t>е</w:t>
      </w:r>
      <w:r w:rsidRPr="00BD0329">
        <w:rPr>
          <w:color w:val="000000"/>
          <w:szCs w:val="28"/>
          <w:shd w:val="clear" w:color="auto" w:fill="FFFFFF"/>
        </w:rPr>
        <w:t>ского состояния территории муниципального образования, по содержанию терр</w:t>
      </w:r>
      <w:r w:rsidRPr="00BD0329">
        <w:rPr>
          <w:color w:val="000000"/>
          <w:szCs w:val="28"/>
          <w:shd w:val="clear" w:color="auto" w:fill="FFFFFF"/>
        </w:rPr>
        <w:t>и</w:t>
      </w:r>
      <w:r w:rsidRPr="00BD0329">
        <w:rPr>
          <w:color w:val="000000"/>
          <w:szCs w:val="28"/>
          <w:shd w:val="clear" w:color="auto" w:fill="FFFFFF"/>
        </w:rPr>
        <w:t>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</w:t>
      </w:r>
      <w:r w:rsidRPr="00BD0329">
        <w:rPr>
          <w:color w:val="000000"/>
          <w:szCs w:val="28"/>
          <w:shd w:val="clear" w:color="auto" w:fill="FFFFFF"/>
        </w:rPr>
        <w:t>о</w:t>
      </w:r>
      <w:r w:rsidRPr="00BD0329">
        <w:rPr>
          <w:color w:val="000000"/>
          <w:szCs w:val="28"/>
          <w:shd w:val="clear" w:color="auto" w:fill="FFFFFF"/>
        </w:rPr>
        <w:t>оружений, прилегающих территорий</w:t>
      </w:r>
      <w:r w:rsidRPr="00BD0329">
        <w:rPr>
          <w:szCs w:val="28"/>
        </w:rPr>
        <w:t>;</w:t>
      </w:r>
      <w:proofErr w:type="gramEnd"/>
    </w:p>
    <w:p w:rsidR="009F1D2E" w:rsidRPr="00021545" w:rsidRDefault="009F1D2E" w:rsidP="009F1D2E">
      <w:pPr>
        <w:pStyle w:val="a8"/>
        <w:ind w:firstLine="708"/>
        <w:contextualSpacing/>
        <w:rPr>
          <w:szCs w:val="28"/>
        </w:rPr>
      </w:pPr>
      <w:r w:rsidRPr="00021545">
        <w:rPr>
          <w:szCs w:val="28"/>
        </w:rPr>
        <w:lastRenderedPageBreak/>
        <w:t>- уборка  территорий – виды  деятельности, связанные  со  сбором, вывозом  в  специальные  отв</w:t>
      </w:r>
      <w:r w:rsidRPr="00021545">
        <w:rPr>
          <w:szCs w:val="28"/>
        </w:rPr>
        <w:t>е</w:t>
      </w:r>
      <w:r w:rsidRPr="00021545">
        <w:rPr>
          <w:szCs w:val="28"/>
        </w:rPr>
        <w:t>денные  для  этого  места  отходов  деятельности  физических   и  юридических  лиц, другого  мусора, снега,  а также  иные  мероприятия,  направленные  на  обеспечение  экологического  и  санитарно  - эпидемиологич</w:t>
      </w:r>
      <w:r w:rsidRPr="00021545">
        <w:rPr>
          <w:szCs w:val="28"/>
        </w:rPr>
        <w:t>е</w:t>
      </w:r>
      <w:r w:rsidRPr="00021545">
        <w:rPr>
          <w:szCs w:val="28"/>
        </w:rPr>
        <w:t>ского  благополучия  населения  и  охрану  окружающей  среды.</w:t>
      </w:r>
    </w:p>
    <w:p w:rsidR="009F1D2E" w:rsidRPr="00021545" w:rsidRDefault="009F1D2E" w:rsidP="009F1D2E">
      <w:pPr>
        <w:pStyle w:val="a8"/>
        <w:numPr>
          <w:ilvl w:val="0"/>
          <w:numId w:val="14"/>
        </w:numPr>
        <w:tabs>
          <w:tab w:val="clear" w:pos="360"/>
          <w:tab w:val="num" w:pos="0"/>
        </w:tabs>
        <w:ind w:left="0" w:firstLine="709"/>
        <w:contextualSpacing/>
        <w:rPr>
          <w:szCs w:val="28"/>
        </w:rPr>
      </w:pPr>
      <w:proofErr w:type="gramStart"/>
      <w:r w:rsidRPr="00021545">
        <w:rPr>
          <w:szCs w:val="28"/>
        </w:rPr>
        <w:t>домовладелец – физическое (юридическое) лицо, пользующееся (использующее)  жилым помещением, находящимся  у  него  на  праве  собственности,  или  по  договору (соглаш</w:t>
      </w:r>
      <w:r w:rsidRPr="00021545">
        <w:rPr>
          <w:szCs w:val="28"/>
        </w:rPr>
        <w:t>е</w:t>
      </w:r>
      <w:r w:rsidRPr="00021545">
        <w:rPr>
          <w:szCs w:val="28"/>
        </w:rPr>
        <w:t>нию)  с  собственником  жилого  помещения  или  уполномоченным л</w:t>
      </w:r>
      <w:r w:rsidRPr="00021545">
        <w:rPr>
          <w:szCs w:val="28"/>
        </w:rPr>
        <w:t>и</w:t>
      </w:r>
      <w:r w:rsidRPr="00021545">
        <w:rPr>
          <w:szCs w:val="28"/>
        </w:rPr>
        <w:t>цом;</w:t>
      </w:r>
      <w:proofErr w:type="gramEnd"/>
    </w:p>
    <w:p w:rsidR="00021545" w:rsidRPr="00BD0329" w:rsidRDefault="009F1D2E" w:rsidP="009F1D2E">
      <w:pPr>
        <w:pStyle w:val="a8"/>
        <w:numPr>
          <w:ilvl w:val="0"/>
          <w:numId w:val="14"/>
        </w:numPr>
        <w:tabs>
          <w:tab w:val="clear" w:pos="360"/>
        </w:tabs>
        <w:ind w:left="0" w:firstLine="708"/>
        <w:contextualSpacing/>
        <w:rPr>
          <w:szCs w:val="28"/>
        </w:rPr>
      </w:pPr>
      <w:r w:rsidRPr="00BD0329">
        <w:rPr>
          <w:color w:val="000000"/>
          <w:szCs w:val="28"/>
          <w:shd w:val="clear" w:color="auto" w:fill="FFFFFF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</w:t>
      </w:r>
      <w:r w:rsidRPr="00BD0329">
        <w:rPr>
          <w:color w:val="000000"/>
          <w:szCs w:val="28"/>
          <w:shd w:val="clear" w:color="auto" w:fill="FFFFFF"/>
        </w:rPr>
        <w:t>а</w:t>
      </w:r>
      <w:r w:rsidRPr="00BD0329">
        <w:rPr>
          <w:color w:val="000000"/>
          <w:szCs w:val="28"/>
          <w:shd w:val="clear" w:color="auto" w:fill="FFFFFF"/>
        </w:rPr>
        <w:t xml:space="preserve">кой земельный участок образован, и </w:t>
      </w:r>
      <w:proofErr w:type="gramStart"/>
      <w:r w:rsidRPr="00BD0329">
        <w:rPr>
          <w:color w:val="000000"/>
          <w:szCs w:val="28"/>
          <w:shd w:val="clear" w:color="auto" w:fill="FFFFFF"/>
        </w:rPr>
        <w:t>границы</w:t>
      </w:r>
      <w:proofErr w:type="gramEnd"/>
      <w:r w:rsidRPr="00BD0329">
        <w:rPr>
          <w:color w:val="000000"/>
          <w:szCs w:val="28"/>
          <w:shd w:val="clear" w:color="auto" w:fill="FFFFFF"/>
        </w:rPr>
        <w:t xml:space="preserve"> которой определены правилами благоу</w:t>
      </w:r>
      <w:r w:rsidRPr="00BD0329">
        <w:rPr>
          <w:color w:val="000000"/>
          <w:szCs w:val="28"/>
          <w:shd w:val="clear" w:color="auto" w:fill="FFFFFF"/>
        </w:rPr>
        <w:t>с</w:t>
      </w:r>
      <w:r w:rsidRPr="00BD0329">
        <w:rPr>
          <w:color w:val="000000"/>
          <w:szCs w:val="28"/>
          <w:shd w:val="clear" w:color="auto" w:fill="FFFFFF"/>
        </w:rPr>
        <w:t>тройства территории муниципального образования в соответствии с порядком, у</w:t>
      </w:r>
      <w:r w:rsidRPr="00BD0329">
        <w:rPr>
          <w:color w:val="000000"/>
          <w:szCs w:val="28"/>
          <w:shd w:val="clear" w:color="auto" w:fill="FFFFFF"/>
        </w:rPr>
        <w:t>с</w:t>
      </w:r>
      <w:r w:rsidRPr="00BD0329">
        <w:rPr>
          <w:color w:val="000000"/>
          <w:szCs w:val="28"/>
          <w:shd w:val="clear" w:color="auto" w:fill="FFFFFF"/>
        </w:rPr>
        <w:t>тановленным законом субъекта Российской Федерации;</w:t>
      </w:r>
    </w:p>
    <w:p w:rsidR="009F1D2E" w:rsidRPr="00BD0329" w:rsidRDefault="009F1D2E" w:rsidP="009F1D2E">
      <w:pPr>
        <w:pStyle w:val="a8"/>
        <w:numPr>
          <w:ilvl w:val="0"/>
          <w:numId w:val="14"/>
        </w:numPr>
        <w:tabs>
          <w:tab w:val="clear" w:pos="360"/>
        </w:tabs>
        <w:ind w:left="0" w:firstLine="708"/>
        <w:contextualSpacing/>
        <w:rPr>
          <w:szCs w:val="28"/>
        </w:rPr>
      </w:pPr>
      <w:r w:rsidRPr="00BD0329">
        <w:rPr>
          <w:szCs w:val="28"/>
        </w:rPr>
        <w:t xml:space="preserve"> </w:t>
      </w:r>
      <w:r w:rsidRPr="00BD0329">
        <w:rPr>
          <w:color w:val="000000"/>
          <w:szCs w:val="28"/>
          <w:shd w:val="clear" w:color="auto" w:fill="FFFFFF"/>
        </w:rPr>
        <w:t>территории общего пользования - территории, которыми беспрепятстве</w:t>
      </w:r>
      <w:r w:rsidRPr="00BD0329">
        <w:rPr>
          <w:color w:val="000000"/>
          <w:szCs w:val="28"/>
          <w:shd w:val="clear" w:color="auto" w:fill="FFFFFF"/>
        </w:rPr>
        <w:t>н</w:t>
      </w:r>
      <w:r w:rsidRPr="00BD0329">
        <w:rPr>
          <w:color w:val="000000"/>
          <w:szCs w:val="28"/>
          <w:shd w:val="clear" w:color="auto" w:fill="FFFFFF"/>
        </w:rPr>
        <w:t>но пользуется неограниченный круг лиц (в том числе площади, улицы, проезды, наб</w:t>
      </w:r>
      <w:r w:rsidRPr="00BD0329">
        <w:rPr>
          <w:color w:val="000000"/>
          <w:szCs w:val="28"/>
          <w:shd w:val="clear" w:color="auto" w:fill="FFFFFF"/>
        </w:rPr>
        <w:t>е</w:t>
      </w:r>
      <w:r w:rsidRPr="00BD0329">
        <w:rPr>
          <w:color w:val="000000"/>
          <w:szCs w:val="28"/>
          <w:shd w:val="clear" w:color="auto" w:fill="FFFFFF"/>
        </w:rPr>
        <w:t>режные, береговые полосы водных объектов общего пользования, скверы, бульв</w:t>
      </w:r>
      <w:r w:rsidRPr="00BD0329">
        <w:rPr>
          <w:color w:val="000000"/>
          <w:szCs w:val="28"/>
          <w:shd w:val="clear" w:color="auto" w:fill="FFFFFF"/>
        </w:rPr>
        <w:t>а</w:t>
      </w:r>
      <w:r w:rsidRPr="00BD0329">
        <w:rPr>
          <w:color w:val="000000"/>
          <w:szCs w:val="28"/>
          <w:shd w:val="clear" w:color="auto" w:fill="FFFFFF"/>
        </w:rPr>
        <w:t>ры</w:t>
      </w:r>
      <w:r w:rsidRPr="00BD0329">
        <w:rPr>
          <w:szCs w:val="28"/>
        </w:rPr>
        <w:t>;</w:t>
      </w:r>
    </w:p>
    <w:p w:rsidR="009F1D2E" w:rsidRPr="00021545" w:rsidRDefault="009F1D2E" w:rsidP="009F1D2E">
      <w:pPr>
        <w:pStyle w:val="a8"/>
        <w:ind w:firstLine="708"/>
        <w:contextualSpacing/>
        <w:rPr>
          <w:szCs w:val="28"/>
        </w:rPr>
      </w:pPr>
      <w:proofErr w:type="gramStart"/>
      <w:r w:rsidRPr="00021545">
        <w:rPr>
          <w:szCs w:val="28"/>
        </w:rPr>
        <w:t>- восстановительная  стоимость  зеленых  насаждений – материальная компенсация  ущерба, в</w:t>
      </w:r>
      <w:r w:rsidRPr="00021545">
        <w:rPr>
          <w:szCs w:val="28"/>
        </w:rPr>
        <w:t>ы</w:t>
      </w:r>
      <w:r w:rsidRPr="00021545">
        <w:rPr>
          <w:szCs w:val="28"/>
        </w:rPr>
        <w:t>плачиваемая  за  нанесение  вреда  зеленым  насаждениям, находящимся  в  муниципальной  собственности, взимаемая при санкционированных  пересадке  или  основе  зеленых  насаждений, а   также  при  их  повр</w:t>
      </w:r>
      <w:r w:rsidRPr="00021545">
        <w:rPr>
          <w:szCs w:val="28"/>
        </w:rPr>
        <w:t>е</w:t>
      </w:r>
      <w:r w:rsidRPr="00021545">
        <w:rPr>
          <w:szCs w:val="28"/>
        </w:rPr>
        <w:t>ждении  или  уничтожении;</w:t>
      </w:r>
      <w:proofErr w:type="gramEnd"/>
    </w:p>
    <w:p w:rsidR="009F1D2E" w:rsidRPr="00021545" w:rsidRDefault="009F1D2E" w:rsidP="009F1D2E">
      <w:pPr>
        <w:pStyle w:val="a8"/>
        <w:ind w:firstLine="708"/>
        <w:rPr>
          <w:szCs w:val="28"/>
        </w:rPr>
      </w:pPr>
      <w:r w:rsidRPr="00021545">
        <w:rPr>
          <w:szCs w:val="28"/>
        </w:rPr>
        <w:t>- зеленые  насаждени</w:t>
      </w:r>
      <w:proofErr w:type="gramStart"/>
      <w:r w:rsidRPr="00021545">
        <w:rPr>
          <w:szCs w:val="28"/>
        </w:rPr>
        <w:t>я-</w:t>
      </w:r>
      <w:proofErr w:type="gramEnd"/>
      <w:r w:rsidRPr="00021545">
        <w:rPr>
          <w:szCs w:val="28"/>
        </w:rPr>
        <w:t xml:space="preserve"> древесные,  кустарниковые  и травянистые  растения, расположе</w:t>
      </w:r>
      <w:r w:rsidRPr="00021545">
        <w:rPr>
          <w:szCs w:val="28"/>
        </w:rPr>
        <w:t>н</w:t>
      </w:r>
      <w:r w:rsidRPr="00021545">
        <w:rPr>
          <w:szCs w:val="28"/>
        </w:rPr>
        <w:t>ные  на  территории  населенных  пунктов;</w:t>
      </w:r>
    </w:p>
    <w:p w:rsidR="009F1D2E" w:rsidRPr="00021545" w:rsidRDefault="009F1D2E" w:rsidP="009F1D2E">
      <w:pPr>
        <w:pStyle w:val="a8"/>
        <w:ind w:firstLine="708"/>
        <w:rPr>
          <w:szCs w:val="28"/>
        </w:rPr>
      </w:pPr>
      <w:r w:rsidRPr="00021545">
        <w:rPr>
          <w:szCs w:val="28"/>
        </w:rPr>
        <w:t>-  место  временного хранения отходов – контейнерная  площадка, контейнеры, предназначе</w:t>
      </w:r>
      <w:r w:rsidRPr="00021545">
        <w:rPr>
          <w:szCs w:val="28"/>
        </w:rPr>
        <w:t>н</w:t>
      </w:r>
      <w:r w:rsidRPr="00021545">
        <w:rPr>
          <w:szCs w:val="28"/>
        </w:rPr>
        <w:t>ные  для  сбора  твердых  коммунальных  отходов;</w:t>
      </w:r>
    </w:p>
    <w:p w:rsidR="009F1D2E" w:rsidRDefault="009F1D2E" w:rsidP="009F1D2E">
      <w:pPr>
        <w:pStyle w:val="a8"/>
        <w:ind w:firstLine="540"/>
        <w:rPr>
          <w:szCs w:val="28"/>
        </w:rPr>
      </w:pPr>
      <w:r w:rsidRPr="00021545">
        <w:rPr>
          <w:szCs w:val="28"/>
        </w:rPr>
        <w:t>- производитель  отходов  - физическое  или юридическое  лицо  образующее  отходы  в р</w:t>
      </w:r>
      <w:r w:rsidRPr="00021545">
        <w:rPr>
          <w:szCs w:val="28"/>
        </w:rPr>
        <w:t>е</w:t>
      </w:r>
      <w:r w:rsidRPr="00021545">
        <w:rPr>
          <w:szCs w:val="28"/>
        </w:rPr>
        <w:t>зультате  своей деятельности</w:t>
      </w:r>
      <w:proofErr w:type="gramStart"/>
      <w:r w:rsidRPr="00021545">
        <w:rPr>
          <w:szCs w:val="28"/>
        </w:rPr>
        <w:t>.</w:t>
      </w:r>
      <w:r w:rsidR="00021545" w:rsidRPr="00021545">
        <w:rPr>
          <w:szCs w:val="28"/>
        </w:rPr>
        <w:t>»</w:t>
      </w:r>
      <w:r w:rsidRPr="00021545">
        <w:rPr>
          <w:szCs w:val="28"/>
        </w:rPr>
        <w:t xml:space="preserve"> </w:t>
      </w:r>
    </w:p>
    <w:p w:rsidR="00021545" w:rsidRPr="00021545" w:rsidRDefault="00021545" w:rsidP="009F1D2E">
      <w:pPr>
        <w:pStyle w:val="a8"/>
        <w:ind w:firstLine="540"/>
        <w:rPr>
          <w:szCs w:val="28"/>
        </w:rPr>
      </w:pPr>
      <w:proofErr w:type="gramEnd"/>
    </w:p>
    <w:p w:rsidR="00021545" w:rsidRPr="00021545" w:rsidRDefault="00021545" w:rsidP="00021545">
      <w:pPr>
        <w:pStyle w:val="a5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1545">
        <w:rPr>
          <w:sz w:val="28"/>
          <w:szCs w:val="28"/>
        </w:rPr>
        <w:t>П.п. 1, пункта 2.1 раздела 2 изложить в следующей редакции:</w:t>
      </w:r>
    </w:p>
    <w:p w:rsidR="00021545" w:rsidRDefault="00021545" w:rsidP="00021545">
      <w:pPr>
        <w:autoSpaceDE w:val="0"/>
        <w:jc w:val="both"/>
        <w:rPr>
          <w:sz w:val="28"/>
          <w:szCs w:val="28"/>
        </w:rPr>
      </w:pPr>
      <w:proofErr w:type="gramStart"/>
      <w:r w:rsidRPr="00021545">
        <w:rPr>
          <w:sz w:val="28"/>
          <w:szCs w:val="28"/>
        </w:rPr>
        <w:t>«1) земельные участки (земли) находящиеся в собственности или ином законном владении муниципального образования, иных публичных образований, не предо</w:t>
      </w:r>
      <w:r w:rsidRPr="00021545">
        <w:rPr>
          <w:sz w:val="28"/>
          <w:szCs w:val="28"/>
        </w:rPr>
        <w:t>с</w:t>
      </w:r>
      <w:r w:rsidRPr="00021545">
        <w:rPr>
          <w:sz w:val="28"/>
          <w:szCs w:val="28"/>
        </w:rPr>
        <w:t>тавленные в установленном законодательством порядке на предусмотренном законом праве юридич</w:t>
      </w:r>
      <w:r w:rsidRPr="00021545">
        <w:rPr>
          <w:sz w:val="28"/>
          <w:szCs w:val="28"/>
        </w:rPr>
        <w:t>е</w:t>
      </w:r>
      <w:r w:rsidRPr="00021545">
        <w:rPr>
          <w:sz w:val="28"/>
          <w:szCs w:val="28"/>
        </w:rPr>
        <w:t>ским и физическим лицам, занятые объектами, находящимися в собственности  муниципального образования, иных пу</w:t>
      </w:r>
      <w:r w:rsidRPr="00021545">
        <w:rPr>
          <w:sz w:val="28"/>
          <w:szCs w:val="28"/>
        </w:rPr>
        <w:t>б</w:t>
      </w:r>
      <w:r w:rsidRPr="00021545">
        <w:rPr>
          <w:sz w:val="28"/>
          <w:szCs w:val="28"/>
        </w:rPr>
        <w:t>личных образований;»</w:t>
      </w:r>
      <w:proofErr w:type="gramEnd"/>
    </w:p>
    <w:p w:rsidR="00021545" w:rsidRPr="00021545" w:rsidRDefault="00021545" w:rsidP="00021545">
      <w:pPr>
        <w:autoSpaceDE w:val="0"/>
        <w:jc w:val="both"/>
        <w:rPr>
          <w:sz w:val="28"/>
          <w:szCs w:val="28"/>
        </w:rPr>
      </w:pPr>
    </w:p>
    <w:p w:rsidR="00266FDF" w:rsidRPr="00266FDF" w:rsidRDefault="00021545" w:rsidP="00021545">
      <w:pPr>
        <w:pStyle w:val="a5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FDF" w:rsidRPr="00266FDF">
        <w:rPr>
          <w:sz w:val="28"/>
          <w:szCs w:val="28"/>
        </w:rPr>
        <w:t>Пункт 12 изложить в следующей редакции:</w:t>
      </w:r>
    </w:p>
    <w:p w:rsidR="00266FDF" w:rsidRPr="006F621A" w:rsidRDefault="00266FDF" w:rsidP="00266FDF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«12.</w:t>
      </w:r>
      <w:r w:rsidRPr="00266FDF">
        <w:rPr>
          <w:sz w:val="28"/>
          <w:szCs w:val="28"/>
        </w:rPr>
        <w:t xml:space="preserve"> </w:t>
      </w:r>
      <w:r w:rsidRPr="006F621A">
        <w:rPr>
          <w:sz w:val="28"/>
          <w:szCs w:val="28"/>
        </w:rPr>
        <w:t>Игровое и спортивное оборудование</w:t>
      </w:r>
    </w:p>
    <w:p w:rsidR="00266FDF" w:rsidRPr="006F621A" w:rsidRDefault="00266FDF" w:rsidP="00266F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F621A">
        <w:rPr>
          <w:sz w:val="28"/>
          <w:szCs w:val="28"/>
        </w:rPr>
        <w:t xml:space="preserve">1. В рамках </w:t>
      </w:r>
      <w:proofErr w:type="gramStart"/>
      <w:r w:rsidRPr="006F621A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Pr="006F621A">
        <w:rPr>
          <w:sz w:val="28"/>
          <w:szCs w:val="28"/>
        </w:rPr>
        <w:t xml:space="preserve"> при создании и благоустройстве игрового и спортивного оборудования учитываются принципы функционального разнообразия, комфортной среды для общения в части организации игровых и спортивных площадок как центров притяжения людей. </w:t>
      </w:r>
    </w:p>
    <w:p w:rsidR="00266FDF" w:rsidRPr="006F621A" w:rsidRDefault="00266FDF" w:rsidP="00266F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6F621A">
        <w:rPr>
          <w:sz w:val="28"/>
          <w:szCs w:val="28"/>
        </w:rPr>
        <w:t>.2. Игровое и спортивное оборудование на территории сельского поселения «Койгородок»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266FDF" w:rsidRPr="006F621A" w:rsidRDefault="00266FDF" w:rsidP="00266F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F621A">
        <w:rPr>
          <w:sz w:val="28"/>
          <w:szCs w:val="28"/>
        </w:rPr>
        <w:t xml:space="preserve">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</w:t>
      </w:r>
    </w:p>
    <w:p w:rsidR="00266FDF" w:rsidRPr="006F621A" w:rsidRDefault="00266FDF" w:rsidP="00266F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F621A">
        <w:rPr>
          <w:sz w:val="28"/>
          <w:szCs w:val="28"/>
        </w:rPr>
        <w:t xml:space="preserve">.4.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266FDF" w:rsidRDefault="00266FDF" w:rsidP="00266F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F621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F621A">
        <w:rPr>
          <w:sz w:val="28"/>
          <w:szCs w:val="28"/>
        </w:rPr>
        <w:t>. При размещении спортивного оборудования необходимо руководствоваться каталогами сертифицированного оборудования.</w:t>
      </w:r>
    </w:p>
    <w:p w:rsidR="00021545" w:rsidRDefault="00021545" w:rsidP="00266F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545" w:rsidRDefault="00021545" w:rsidP="0002154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 </w:t>
      </w:r>
      <w:r w:rsidR="00BD0329">
        <w:rPr>
          <w:sz w:val="28"/>
          <w:szCs w:val="28"/>
        </w:rPr>
        <w:t>П</w:t>
      </w:r>
      <w:r>
        <w:rPr>
          <w:sz w:val="28"/>
          <w:szCs w:val="28"/>
        </w:rPr>
        <w:t>ункт 13.2  исключить.</w:t>
      </w:r>
    </w:p>
    <w:p w:rsidR="00021545" w:rsidRDefault="00021545" w:rsidP="00021545">
      <w:pPr>
        <w:autoSpaceDE w:val="0"/>
        <w:jc w:val="both"/>
        <w:rPr>
          <w:sz w:val="28"/>
          <w:szCs w:val="28"/>
        </w:rPr>
      </w:pPr>
    </w:p>
    <w:p w:rsidR="0046117F" w:rsidRDefault="00021545" w:rsidP="0002154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46117F">
        <w:rPr>
          <w:sz w:val="28"/>
          <w:szCs w:val="28"/>
        </w:rPr>
        <w:t xml:space="preserve"> </w:t>
      </w:r>
      <w:r w:rsidR="000C32C1">
        <w:rPr>
          <w:sz w:val="28"/>
          <w:szCs w:val="28"/>
        </w:rPr>
        <w:t xml:space="preserve">Пункт </w:t>
      </w:r>
      <w:r w:rsidR="00AD0052">
        <w:rPr>
          <w:sz w:val="28"/>
          <w:szCs w:val="28"/>
        </w:rPr>
        <w:t>14</w:t>
      </w:r>
      <w:r w:rsidR="009F1D2E">
        <w:rPr>
          <w:sz w:val="28"/>
          <w:szCs w:val="28"/>
        </w:rPr>
        <w:t xml:space="preserve"> </w:t>
      </w:r>
      <w:r w:rsidR="00AD0052">
        <w:rPr>
          <w:sz w:val="28"/>
          <w:szCs w:val="28"/>
        </w:rPr>
        <w:t>изложить в следующей редакции</w:t>
      </w:r>
      <w:r w:rsidR="000C32C1">
        <w:rPr>
          <w:sz w:val="28"/>
          <w:szCs w:val="28"/>
        </w:rPr>
        <w:t>:</w:t>
      </w:r>
    </w:p>
    <w:p w:rsid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14. </w:t>
      </w:r>
      <w:r w:rsidR="00524692" w:rsidRPr="00524692">
        <w:rPr>
          <w:sz w:val="28"/>
          <w:szCs w:val="28"/>
        </w:rPr>
        <w:t>Общие требования к объектам благоустройства и их отдельным элементам</w:t>
      </w:r>
      <w:r>
        <w:rPr>
          <w:sz w:val="28"/>
          <w:szCs w:val="28"/>
        </w:rPr>
        <w:t xml:space="preserve">: </w:t>
      </w:r>
    </w:p>
    <w:p w:rsidR="00BB5571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D0052">
        <w:rPr>
          <w:sz w:val="28"/>
          <w:szCs w:val="28"/>
        </w:rPr>
        <w:t xml:space="preserve">.1. </w:t>
      </w:r>
      <w:r w:rsidR="00BB5571">
        <w:rPr>
          <w:sz w:val="28"/>
          <w:szCs w:val="28"/>
        </w:rPr>
        <w:t>Малые архитектурные формы</w:t>
      </w:r>
    </w:p>
    <w:p w:rsidR="00AD0052" w:rsidRPr="00AD005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14.1.1</w:t>
      </w:r>
      <w:r w:rsidR="00266FDF">
        <w:rPr>
          <w:sz w:val="28"/>
          <w:szCs w:val="28"/>
        </w:rPr>
        <w:t xml:space="preserve">. </w:t>
      </w:r>
      <w:proofErr w:type="gramStart"/>
      <w:r w:rsidR="00AD0052" w:rsidRPr="00AD0052">
        <w:rPr>
          <w:sz w:val="28"/>
          <w:szCs w:val="28"/>
        </w:rPr>
        <w:t>В рамках решения задачи обеспечения качества городской среды при создании и благоустройстве малых архитектурных форм (далее - МАФ) учитываются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D0052">
        <w:rPr>
          <w:sz w:val="28"/>
          <w:szCs w:val="28"/>
        </w:rPr>
        <w:t>.</w:t>
      </w:r>
      <w:r w:rsidR="00BB5571">
        <w:rPr>
          <w:sz w:val="28"/>
          <w:szCs w:val="28"/>
        </w:rPr>
        <w:t>1.2</w:t>
      </w:r>
      <w:r w:rsidRPr="00AD0052">
        <w:rPr>
          <w:sz w:val="28"/>
          <w:szCs w:val="28"/>
        </w:rPr>
        <w:t>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D0052">
        <w:rPr>
          <w:sz w:val="28"/>
          <w:szCs w:val="28"/>
        </w:rPr>
        <w:t>.</w:t>
      </w:r>
      <w:r w:rsidR="00BB5571">
        <w:rPr>
          <w:sz w:val="28"/>
          <w:szCs w:val="28"/>
        </w:rPr>
        <w:t>1.3</w:t>
      </w:r>
      <w:r w:rsidRPr="00AD0052">
        <w:rPr>
          <w:sz w:val="28"/>
          <w:szCs w:val="28"/>
        </w:rPr>
        <w:t>. При проектировании, выборе МАФ учитывается: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1) соответствие материалов и конструкции МАФ климату и назначению МАФ;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2) антивандальная защищенность - от разрушения, оклейки, нанесения надписей и изображений;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3) возможность ремонта или замены деталей МАФ;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4) защита от образования наледи и снежных заносов, обеспечение стока воды;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5) удобство обслуживания, а также механизированной и ручной очистки территории рядом с МАФ и под конструкцией;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lastRenderedPageBreak/>
        <w:t>6) эргономичность конструкций (высоту и наклон спинки, высоту урн и прочее);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7) расцветка, не диссонирующая с окружением;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8) безопасность для потенциальных пользователей;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9) стилистическое сочетание с другими МАФ и окружающей архитектурой;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10)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D0052">
        <w:rPr>
          <w:sz w:val="28"/>
          <w:szCs w:val="28"/>
        </w:rPr>
        <w:t>.</w:t>
      </w:r>
      <w:r w:rsidR="00BB5571">
        <w:rPr>
          <w:sz w:val="28"/>
          <w:szCs w:val="28"/>
        </w:rPr>
        <w:t>1.4</w:t>
      </w:r>
      <w:r w:rsidRPr="00AD0052">
        <w:rPr>
          <w:sz w:val="28"/>
          <w:szCs w:val="28"/>
        </w:rPr>
        <w:t>. При установке МАФ учитывается: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1) расположение, не создающее препятствий для пешеходов;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2) компактная установка на минимальной площади в местах большого скопления людей;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3) устойчивость конструкции;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4) надежная фиксация или обеспечение возможности перемещения в зависимости от условий расположения;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5) наличие в каждой конкретной зоне МАФ рекомендуемых типов для такой зоны.</w:t>
      </w:r>
    </w:p>
    <w:p w:rsidR="00AD0052" w:rsidRPr="00AD005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D0052" w:rsidRPr="00AD0052">
        <w:rPr>
          <w:sz w:val="28"/>
          <w:szCs w:val="28"/>
        </w:rPr>
        <w:t xml:space="preserve">. Установка скамей осуществляется на твердых видах покрытия или фундаменте. В зонах отдыха, лесопарках, на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AD0052" w:rsidRPr="00AD0052">
        <w:rPr>
          <w:sz w:val="28"/>
          <w:szCs w:val="28"/>
        </w:rPr>
        <w:t>выступающими</w:t>
      </w:r>
      <w:proofErr w:type="gramEnd"/>
      <w:r w:rsidR="00AD0052" w:rsidRPr="00AD0052">
        <w:rPr>
          <w:sz w:val="28"/>
          <w:szCs w:val="28"/>
        </w:rPr>
        <w:t xml:space="preserve"> над поверхностью земли.</w:t>
      </w:r>
    </w:p>
    <w:p w:rsidR="00AD0052" w:rsidRPr="00AD005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D0052" w:rsidRPr="00AD0052">
        <w:rPr>
          <w:sz w:val="28"/>
          <w:szCs w:val="28"/>
        </w:rPr>
        <w:t>. Для защиты от графического вандализма конструкцию опор освещения и прочих объектов рекомендуется выбирать или проектировать рельефной, в том числе с использованием краски, содержащей рельефные частицы.</w:t>
      </w:r>
    </w:p>
    <w:p w:rsidR="00AD0052" w:rsidRPr="00AD005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D0052" w:rsidRPr="00AD0052">
        <w:rPr>
          <w:sz w:val="28"/>
          <w:szCs w:val="28"/>
        </w:rPr>
        <w:t xml:space="preserve">. При проектировании оборудования рекомендуется предусматривать его </w:t>
      </w:r>
      <w:proofErr w:type="spellStart"/>
      <w:r w:rsidR="00AD0052" w:rsidRPr="00AD0052">
        <w:rPr>
          <w:sz w:val="28"/>
          <w:szCs w:val="28"/>
        </w:rPr>
        <w:t>вандалозащищенность</w:t>
      </w:r>
      <w:proofErr w:type="spellEnd"/>
      <w:r w:rsidR="00AD0052" w:rsidRPr="00AD0052">
        <w:rPr>
          <w:sz w:val="28"/>
          <w:szCs w:val="28"/>
        </w:rPr>
        <w:t>, в том числе: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1) использование легко очищающихся и не боящихся абразивных и растворяющих веществ материалов;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 xml:space="preserve">2) использование на плоских поверхностях оборудования и МАФ перфорирования или рельефного </w:t>
      </w:r>
      <w:proofErr w:type="spellStart"/>
      <w:r w:rsidRPr="00AD0052">
        <w:rPr>
          <w:sz w:val="28"/>
          <w:szCs w:val="28"/>
        </w:rPr>
        <w:t>текстурирования</w:t>
      </w:r>
      <w:proofErr w:type="spellEnd"/>
      <w:r w:rsidRPr="00AD0052">
        <w:rPr>
          <w:sz w:val="28"/>
          <w:szCs w:val="28"/>
        </w:rPr>
        <w:t>, которое мешает расклейке объявлений и разрисовыванию поверхности и облегчает очистку;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 xml:space="preserve">3) использование темных тонов окраски или материалов. При размещении оборудования следует предусматривать его </w:t>
      </w:r>
      <w:proofErr w:type="spellStart"/>
      <w:r w:rsidRPr="00AD0052">
        <w:rPr>
          <w:sz w:val="28"/>
          <w:szCs w:val="28"/>
        </w:rPr>
        <w:t>вандалозащищенность</w:t>
      </w:r>
      <w:proofErr w:type="spellEnd"/>
      <w:r w:rsidRPr="00AD0052">
        <w:rPr>
          <w:sz w:val="28"/>
          <w:szCs w:val="28"/>
        </w:rPr>
        <w:t>: - оборудование (будки, остановки, столбы, заборы) и фасады зданий рекомендуется защитить с помощью рекламы и полезной информации, стрит-арта и рекламного граффити, озеленения;</w:t>
      </w:r>
    </w:p>
    <w:p w:rsidR="00AD0052" w:rsidRPr="00AD0052" w:rsidRDefault="00AD005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052">
        <w:rPr>
          <w:sz w:val="28"/>
          <w:szCs w:val="28"/>
        </w:rPr>
        <w:t>4) минимизирование количества оборудования, группируя объекты "бок к боку", "спиной к спине" или к стене здания, в том числе объекты, стоящие на небольшом расстоянии друг от друга (например, банкоматы), тем самым уменьшая площадь, подвергающуюся вандализму, сокращая затраты и время на ее обслуживание.</w:t>
      </w:r>
    </w:p>
    <w:p w:rsidR="00AD0052" w:rsidRPr="00AD005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D0052" w:rsidRPr="00AD0052">
        <w:rPr>
          <w:sz w:val="28"/>
          <w:szCs w:val="28"/>
        </w:rPr>
        <w:t>. Большинство объектов следует выполнить в максимально нейтральном к среде виде (например, использование нейтрального цвета - черного, серого, белого, возможны также темные оттенки других цветов).</w:t>
      </w:r>
    </w:p>
    <w:p w:rsidR="00AD0052" w:rsidRPr="00AD005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D0052" w:rsidRPr="00AD005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D0052" w:rsidRPr="00AD0052">
        <w:rPr>
          <w:sz w:val="28"/>
          <w:szCs w:val="28"/>
        </w:rPr>
        <w:t>. При проектировании или выборе объектов для установки следует учитывать все сторонние элементы и процессы использования, например, процессы уборки и ремонта.</w:t>
      </w:r>
    </w:p>
    <w:p w:rsidR="00524692" w:rsidRPr="00524692" w:rsidRDefault="0052469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4692">
        <w:rPr>
          <w:sz w:val="28"/>
          <w:szCs w:val="28"/>
        </w:rPr>
        <w:t>14.</w:t>
      </w:r>
      <w:r w:rsidR="00BB5571">
        <w:rPr>
          <w:sz w:val="28"/>
          <w:szCs w:val="28"/>
        </w:rPr>
        <w:t>1.10.</w:t>
      </w:r>
      <w:r w:rsidRPr="00524692">
        <w:rPr>
          <w:sz w:val="28"/>
          <w:szCs w:val="28"/>
        </w:rPr>
        <w:t>Требования к содержанию малых архитектурных форм</w:t>
      </w:r>
    </w:p>
    <w:p w:rsidR="00524692" w:rsidRPr="00524692" w:rsidRDefault="00BB5571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524692" w:rsidRPr="00524692">
        <w:rPr>
          <w:sz w:val="28"/>
          <w:szCs w:val="28"/>
        </w:rPr>
        <w:t xml:space="preserve"> Ответственность за содержание малых архитектурных форм, уборку и содержание прилегающих к ним территорий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 </w:t>
      </w:r>
      <w:proofErr w:type="gramEnd"/>
    </w:p>
    <w:p w:rsidR="00524692" w:rsidRPr="00524692" w:rsidRDefault="00524692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4692">
        <w:rPr>
          <w:sz w:val="28"/>
          <w:szCs w:val="28"/>
        </w:rPr>
        <w:t>2</w:t>
      </w:r>
      <w:r w:rsidR="00BB5571">
        <w:rPr>
          <w:sz w:val="28"/>
          <w:szCs w:val="28"/>
        </w:rPr>
        <w:t>)</w:t>
      </w:r>
      <w:r w:rsidRPr="00524692">
        <w:rPr>
          <w:sz w:val="28"/>
          <w:szCs w:val="28"/>
        </w:rPr>
        <w:t xml:space="preserve"> Ответственные лица обязаны: </w:t>
      </w:r>
    </w:p>
    <w:p w:rsidR="00524692" w:rsidRPr="00524692" w:rsidRDefault="00BB5571" w:rsidP="0052469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92" w:rsidRPr="00524692">
        <w:rPr>
          <w:sz w:val="28"/>
          <w:szCs w:val="28"/>
        </w:rPr>
        <w:t xml:space="preserve"> содержать малые архитектурные формы в чистоте и в исправном состоянии; </w:t>
      </w:r>
    </w:p>
    <w:p w:rsidR="00524692" w:rsidRPr="00524692" w:rsidRDefault="00BB5571" w:rsidP="0052469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92" w:rsidRPr="00524692">
        <w:rPr>
          <w:sz w:val="28"/>
          <w:szCs w:val="28"/>
        </w:rPr>
        <w:t xml:space="preserve"> производить покраску малых архитектурных форм, а также следить за обновлением краски по мере необходимости; </w:t>
      </w:r>
    </w:p>
    <w:p w:rsidR="00524692" w:rsidRPr="00524692" w:rsidRDefault="00BB5571" w:rsidP="0052469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92" w:rsidRPr="00524692">
        <w:rPr>
          <w:sz w:val="28"/>
          <w:szCs w:val="28"/>
        </w:rPr>
        <w:t xml:space="preserve">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 </w:t>
      </w:r>
    </w:p>
    <w:p w:rsidR="00524692" w:rsidRPr="00524692" w:rsidRDefault="00524692" w:rsidP="0052469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524692">
        <w:rPr>
          <w:sz w:val="28"/>
          <w:szCs w:val="28"/>
        </w:rPr>
        <w:t>3</w:t>
      </w:r>
      <w:r w:rsidR="00BB5571">
        <w:rPr>
          <w:sz w:val="28"/>
          <w:szCs w:val="28"/>
        </w:rPr>
        <w:t>)</w:t>
      </w:r>
      <w:r w:rsidRPr="00524692">
        <w:rPr>
          <w:sz w:val="28"/>
          <w:szCs w:val="28"/>
        </w:rPr>
        <w:t xml:space="preserve">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1 раза в год, мойка (чистка) - по мере необходимости, но не реже 1 раза в летний период. </w:t>
      </w:r>
    </w:p>
    <w:p w:rsidR="00524692" w:rsidRPr="00524692" w:rsidRDefault="00524692" w:rsidP="0052469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524692">
        <w:rPr>
          <w:sz w:val="28"/>
          <w:szCs w:val="28"/>
        </w:rPr>
        <w:t>4</w:t>
      </w:r>
      <w:r w:rsidR="00BB5571">
        <w:rPr>
          <w:sz w:val="28"/>
          <w:szCs w:val="28"/>
        </w:rPr>
        <w:t>)</w:t>
      </w:r>
      <w:r w:rsidRPr="00524692">
        <w:rPr>
          <w:sz w:val="28"/>
          <w:szCs w:val="28"/>
        </w:rPr>
        <w:t xml:space="preserve">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 техническом состоянии, быть чистыми, окрашенными.</w:t>
      </w:r>
      <w:r w:rsidR="009F1D2E">
        <w:rPr>
          <w:sz w:val="28"/>
          <w:szCs w:val="28"/>
        </w:rPr>
        <w:t xml:space="preserve"> </w:t>
      </w:r>
    </w:p>
    <w:p w:rsidR="006F621A" w:rsidRPr="006F621A" w:rsidRDefault="007515FA" w:rsidP="006F621A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 xml:space="preserve"> Организация площадок</w:t>
      </w:r>
    </w:p>
    <w:p w:rsidR="006F621A" w:rsidRPr="006F621A" w:rsidRDefault="007515FA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>.1. На территории сельского поселения «Койгородок» организуются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6F621A" w:rsidRPr="006F621A" w:rsidRDefault="007515FA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 xml:space="preserve">.2. Детские площадки устанавливаются в виде отдельных площадок для разных возрастных групп или как комплексные игровые площадки с зонированием по возрастным интересам.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проезжей части. Перечень элементов благоустройства территории на детской площадке включает: мягкие виды покрытия, элементы сопряжения поверхности площадки с травяным покровом, озеленение, игровое оборудование, скамьи и урны, осветительное оборудование. </w:t>
      </w:r>
    </w:p>
    <w:p w:rsidR="006F621A" w:rsidRPr="006F621A" w:rsidRDefault="007515FA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 xml:space="preserve">.3. 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микрорайона, в парках. Перечень элементов </w:t>
      </w:r>
      <w:r w:rsidR="006F621A" w:rsidRPr="006F621A">
        <w:rPr>
          <w:sz w:val="28"/>
          <w:szCs w:val="28"/>
        </w:rPr>
        <w:lastRenderedPageBreak/>
        <w:t xml:space="preserve">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 </w:t>
      </w:r>
    </w:p>
    <w:p w:rsidR="006F621A" w:rsidRPr="006F621A" w:rsidRDefault="007515FA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 xml:space="preserve">.4.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 </w:t>
      </w:r>
    </w:p>
    <w:p w:rsidR="006F621A" w:rsidRDefault="007515FA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 xml:space="preserve">.5. Устройство, содержание контейнерных площадок и площадок для складирования отдельных групп коммунальных отходов осуществляется с учетом санитарно-эпидемиологического и экологического законодательства Российской Федерации. Осуществление сбора ТКО должно быть безопасным для населения и окружающей среды. </w:t>
      </w:r>
    </w:p>
    <w:p w:rsidR="009F1D2E" w:rsidRPr="009F1D2E" w:rsidRDefault="009F1D2E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14.2.6. </w:t>
      </w:r>
      <w:r w:rsidRPr="009F1D2E">
        <w:rPr>
          <w:sz w:val="28"/>
          <w:szCs w:val="28"/>
        </w:rPr>
        <w:t>По решению собственников помещений многоквартирных жилых домов в территориальных зонах Ж-1, Ж-2 оборудуются специальные площадки для выгула домашних животных</w:t>
      </w:r>
    </w:p>
    <w:p w:rsidR="0004362D" w:rsidRDefault="007515FA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F621A" w:rsidRPr="006F621A">
        <w:rPr>
          <w:sz w:val="28"/>
          <w:szCs w:val="28"/>
        </w:rPr>
        <w:t>.</w:t>
      </w:r>
      <w:r w:rsidR="00266FDF">
        <w:rPr>
          <w:sz w:val="28"/>
          <w:szCs w:val="28"/>
        </w:rPr>
        <w:t>2</w:t>
      </w:r>
      <w:r w:rsidR="006F621A" w:rsidRPr="006F621A">
        <w:rPr>
          <w:sz w:val="28"/>
          <w:szCs w:val="28"/>
        </w:rPr>
        <w:t>.</w:t>
      </w:r>
      <w:r w:rsidR="009F1D2E">
        <w:rPr>
          <w:sz w:val="28"/>
          <w:szCs w:val="28"/>
        </w:rPr>
        <w:t>7</w:t>
      </w:r>
      <w:r w:rsidR="006F621A" w:rsidRPr="006F621A">
        <w:rPr>
          <w:sz w:val="28"/>
          <w:szCs w:val="28"/>
        </w:rPr>
        <w:t>. Стоянки автомобилей на дворовых территориях организовываются по решению собственников помещений в многоквартирном доме, принятому на общем собрании таких собственников</w:t>
      </w:r>
      <w:proofErr w:type="gramStart"/>
      <w:r w:rsidR="000C32C1">
        <w:rPr>
          <w:sz w:val="28"/>
          <w:szCs w:val="28"/>
        </w:rPr>
        <w:t>.»</w:t>
      </w:r>
      <w:proofErr w:type="gramEnd"/>
    </w:p>
    <w:p w:rsidR="00BD0329" w:rsidRDefault="00BD0329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329" w:rsidRDefault="00BD0329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sz w:val="28"/>
          <w:szCs w:val="28"/>
        </w:rPr>
        <w:tab/>
        <w:t xml:space="preserve">Абзац третий пункта 19.2 исключить. </w:t>
      </w:r>
    </w:p>
    <w:p w:rsidR="00021545" w:rsidRDefault="00021545" w:rsidP="007515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5FA" w:rsidRDefault="007515FA" w:rsidP="00CC5F18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264A8E" w:rsidRPr="007D2C49" w:rsidRDefault="00CC5F18" w:rsidP="00CC5F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64A8E" w:rsidRPr="001A04E9">
        <w:rPr>
          <w:b/>
          <w:sz w:val="28"/>
          <w:szCs w:val="28"/>
        </w:rPr>
        <w:t xml:space="preserve">. </w:t>
      </w:r>
      <w:r w:rsidR="00264A8E" w:rsidRPr="001A04E9">
        <w:rPr>
          <w:sz w:val="28"/>
          <w:szCs w:val="28"/>
        </w:rPr>
        <w:t>Настоящее решение вступает в силу со дня</w:t>
      </w:r>
      <w:r w:rsidR="00264A8E">
        <w:rPr>
          <w:sz w:val="28"/>
          <w:szCs w:val="28"/>
        </w:rPr>
        <w:t xml:space="preserve">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="006C7DAE" w:rsidRPr="00CF02CC">
        <w:rPr>
          <w:sz w:val="28"/>
          <w:szCs w:val="28"/>
        </w:rPr>
        <w:t>Советапоселения</w:t>
      </w:r>
      <w:proofErr w:type="spellEnd"/>
      <w:r w:rsidR="00620555">
        <w:rPr>
          <w:sz w:val="28"/>
          <w:szCs w:val="28"/>
        </w:rPr>
        <w:t xml:space="preserve">                                           </w:t>
      </w:r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sectPr w:rsidR="006804B2" w:rsidSect="005D0D92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D9D"/>
    <w:multiLevelType w:val="singleLevel"/>
    <w:tmpl w:val="D81A05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377DD0"/>
    <w:multiLevelType w:val="hybridMultilevel"/>
    <w:tmpl w:val="835E0F4A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561F"/>
    <w:multiLevelType w:val="hybridMultilevel"/>
    <w:tmpl w:val="E33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0369"/>
    <w:multiLevelType w:val="hybridMultilevel"/>
    <w:tmpl w:val="100CF64C"/>
    <w:lvl w:ilvl="0" w:tplc="A358D2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10EFE"/>
    <w:multiLevelType w:val="hybridMultilevel"/>
    <w:tmpl w:val="E772B1A8"/>
    <w:lvl w:ilvl="0" w:tplc="32125F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B109CA"/>
    <w:multiLevelType w:val="hybridMultilevel"/>
    <w:tmpl w:val="155CB72C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D5F65"/>
    <w:multiLevelType w:val="hybridMultilevel"/>
    <w:tmpl w:val="F90CF6F6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8">
    <w:nsid w:val="33050B15"/>
    <w:multiLevelType w:val="hybridMultilevel"/>
    <w:tmpl w:val="6A023DD4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40E14"/>
    <w:multiLevelType w:val="multilevel"/>
    <w:tmpl w:val="694C0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815FF"/>
    <w:multiLevelType w:val="multilevel"/>
    <w:tmpl w:val="DA16F9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hint="default"/>
      </w:rPr>
    </w:lvl>
  </w:abstractNum>
  <w:abstractNum w:abstractNumId="12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27960"/>
    <w:multiLevelType w:val="hybridMultilevel"/>
    <w:tmpl w:val="358ED710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3"/>
  </w:num>
  <w:num w:numId="13">
    <w:abstractNumId w:val="6"/>
  </w:num>
  <w:num w:numId="14">
    <w:abstractNumId w:val="0"/>
    <w:lvlOverride w:ilv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BC"/>
    <w:rsid w:val="000132D2"/>
    <w:rsid w:val="0001630A"/>
    <w:rsid w:val="00021545"/>
    <w:rsid w:val="000217C6"/>
    <w:rsid w:val="000314B2"/>
    <w:rsid w:val="00031C46"/>
    <w:rsid w:val="0004362D"/>
    <w:rsid w:val="000465E7"/>
    <w:rsid w:val="000831A9"/>
    <w:rsid w:val="0009364E"/>
    <w:rsid w:val="00095917"/>
    <w:rsid w:val="000C32C1"/>
    <w:rsid w:val="000E7808"/>
    <w:rsid w:val="00105918"/>
    <w:rsid w:val="001347D1"/>
    <w:rsid w:val="00147D95"/>
    <w:rsid w:val="00152E81"/>
    <w:rsid w:val="00163154"/>
    <w:rsid w:val="00164500"/>
    <w:rsid w:val="0016678E"/>
    <w:rsid w:val="00190704"/>
    <w:rsid w:val="001947C8"/>
    <w:rsid w:val="001A4AB4"/>
    <w:rsid w:val="001C18DF"/>
    <w:rsid w:val="001E034D"/>
    <w:rsid w:val="00222127"/>
    <w:rsid w:val="00246E49"/>
    <w:rsid w:val="00261771"/>
    <w:rsid w:val="00264A8E"/>
    <w:rsid w:val="00266FDF"/>
    <w:rsid w:val="00285A1F"/>
    <w:rsid w:val="002B4CB0"/>
    <w:rsid w:val="002F61ED"/>
    <w:rsid w:val="002F6844"/>
    <w:rsid w:val="0030613A"/>
    <w:rsid w:val="003173C9"/>
    <w:rsid w:val="00343C49"/>
    <w:rsid w:val="0036280C"/>
    <w:rsid w:val="00382C24"/>
    <w:rsid w:val="00384515"/>
    <w:rsid w:val="0039156D"/>
    <w:rsid w:val="003B058B"/>
    <w:rsid w:val="003B1B84"/>
    <w:rsid w:val="003B2A94"/>
    <w:rsid w:val="00454E9F"/>
    <w:rsid w:val="0046117F"/>
    <w:rsid w:val="00471ECA"/>
    <w:rsid w:val="00480813"/>
    <w:rsid w:val="00496591"/>
    <w:rsid w:val="004B0328"/>
    <w:rsid w:val="004D6269"/>
    <w:rsid w:val="00521643"/>
    <w:rsid w:val="00524692"/>
    <w:rsid w:val="00542E9E"/>
    <w:rsid w:val="00543ABC"/>
    <w:rsid w:val="00571AA5"/>
    <w:rsid w:val="0058710B"/>
    <w:rsid w:val="00594C1B"/>
    <w:rsid w:val="00596399"/>
    <w:rsid w:val="005C7D17"/>
    <w:rsid w:val="005D0D92"/>
    <w:rsid w:val="005F3A1A"/>
    <w:rsid w:val="00620555"/>
    <w:rsid w:val="00622ED1"/>
    <w:rsid w:val="00667D09"/>
    <w:rsid w:val="00673242"/>
    <w:rsid w:val="006804B2"/>
    <w:rsid w:val="006832FE"/>
    <w:rsid w:val="006955E2"/>
    <w:rsid w:val="006C6793"/>
    <w:rsid w:val="006C7DAE"/>
    <w:rsid w:val="006F5544"/>
    <w:rsid w:val="006F621A"/>
    <w:rsid w:val="00742725"/>
    <w:rsid w:val="007515FA"/>
    <w:rsid w:val="00757BE9"/>
    <w:rsid w:val="00767E58"/>
    <w:rsid w:val="007946CF"/>
    <w:rsid w:val="007A048C"/>
    <w:rsid w:val="007D37EE"/>
    <w:rsid w:val="007E15A8"/>
    <w:rsid w:val="00801111"/>
    <w:rsid w:val="00805F8A"/>
    <w:rsid w:val="00816A78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9403DE"/>
    <w:rsid w:val="00944ED1"/>
    <w:rsid w:val="009459F5"/>
    <w:rsid w:val="0096571B"/>
    <w:rsid w:val="00981870"/>
    <w:rsid w:val="00990003"/>
    <w:rsid w:val="009A1C10"/>
    <w:rsid w:val="009A3FFA"/>
    <w:rsid w:val="009C6560"/>
    <w:rsid w:val="009E1823"/>
    <w:rsid w:val="009F1D2E"/>
    <w:rsid w:val="009F3859"/>
    <w:rsid w:val="00A017A5"/>
    <w:rsid w:val="00A25739"/>
    <w:rsid w:val="00A47B16"/>
    <w:rsid w:val="00A63A5B"/>
    <w:rsid w:val="00A673C0"/>
    <w:rsid w:val="00AA103D"/>
    <w:rsid w:val="00AB517A"/>
    <w:rsid w:val="00AC41F3"/>
    <w:rsid w:val="00AC4FA4"/>
    <w:rsid w:val="00AD0052"/>
    <w:rsid w:val="00AD5D59"/>
    <w:rsid w:val="00AF7D21"/>
    <w:rsid w:val="00B2578A"/>
    <w:rsid w:val="00B85432"/>
    <w:rsid w:val="00BB5571"/>
    <w:rsid w:val="00BD0329"/>
    <w:rsid w:val="00BD3421"/>
    <w:rsid w:val="00BE0F77"/>
    <w:rsid w:val="00BF2B3C"/>
    <w:rsid w:val="00BF5F7C"/>
    <w:rsid w:val="00C01023"/>
    <w:rsid w:val="00C32872"/>
    <w:rsid w:val="00C6012B"/>
    <w:rsid w:val="00CC5F18"/>
    <w:rsid w:val="00CD22FF"/>
    <w:rsid w:val="00CE41AE"/>
    <w:rsid w:val="00CE712C"/>
    <w:rsid w:val="00CF02CC"/>
    <w:rsid w:val="00CF2731"/>
    <w:rsid w:val="00D04713"/>
    <w:rsid w:val="00D53F3F"/>
    <w:rsid w:val="00D55E30"/>
    <w:rsid w:val="00D753E2"/>
    <w:rsid w:val="00D94183"/>
    <w:rsid w:val="00D97F3E"/>
    <w:rsid w:val="00DE4A6B"/>
    <w:rsid w:val="00DF14A2"/>
    <w:rsid w:val="00E63EF1"/>
    <w:rsid w:val="00EA2F2A"/>
    <w:rsid w:val="00EC39DE"/>
    <w:rsid w:val="00F33DC5"/>
    <w:rsid w:val="00F632A9"/>
    <w:rsid w:val="00F65727"/>
    <w:rsid w:val="00F77C55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B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39"/>
    <w:rsid w:val="00264A8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2617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177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301/9319c56c2954ff03fdf44e897d3c9b357b611a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Galina</cp:lastModifiedBy>
  <cp:revision>3</cp:revision>
  <cp:lastPrinted>2021-06-08T09:44:00Z</cp:lastPrinted>
  <dcterms:created xsi:type="dcterms:W3CDTF">2021-06-16T11:05:00Z</dcterms:created>
  <dcterms:modified xsi:type="dcterms:W3CDTF">2021-06-16T19:33:00Z</dcterms:modified>
</cp:coreProperties>
</file>