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864868" w:rsidRPr="00571AA5" w:rsidTr="001B1AD9">
        <w:trPr>
          <w:jc w:val="center"/>
        </w:trPr>
        <w:tc>
          <w:tcPr>
            <w:tcW w:w="3208" w:type="dxa"/>
          </w:tcPr>
          <w:p w:rsidR="00543ABC" w:rsidRPr="00571AA5" w:rsidRDefault="00E63EF1" w:rsidP="001B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217C6">
              <w:rPr>
                <w:sz w:val="24"/>
                <w:szCs w:val="24"/>
              </w:rPr>
              <w:t xml:space="preserve">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“</w:t>
            </w:r>
            <w:proofErr w:type="spellStart"/>
            <w:r w:rsidRPr="00571AA5">
              <w:rPr>
                <w:b/>
                <w:sz w:val="24"/>
                <w:szCs w:val="24"/>
              </w:rPr>
              <w:t>Койгорт</w:t>
            </w:r>
            <w:proofErr w:type="spellEnd"/>
            <w:r w:rsidRPr="00571AA5">
              <w:rPr>
                <w:b/>
                <w:sz w:val="24"/>
                <w:szCs w:val="24"/>
              </w:rPr>
              <w:t xml:space="preserve">” </w:t>
            </w: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сиктовмöдчöминса</w:t>
            </w:r>
            <w:proofErr w:type="spellEnd"/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571AA5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noProof/>
              </w:rPr>
              <w:drawing>
                <wp:inline distT="0" distB="0" distL="0" distR="0" wp14:anchorId="42D70440" wp14:editId="4DCAF2BA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Pr="00571AA5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571AA5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571AA5">
              <w:rPr>
                <w:b/>
                <w:sz w:val="24"/>
                <w:szCs w:val="24"/>
              </w:rPr>
              <w:t>Совет</w:t>
            </w:r>
          </w:p>
          <w:p w:rsidR="00543ABC" w:rsidRPr="00571AA5" w:rsidRDefault="00543ABC" w:rsidP="001B1AD9">
            <w:pPr>
              <w:jc w:val="center"/>
              <w:rPr>
                <w:sz w:val="28"/>
                <w:szCs w:val="28"/>
              </w:rPr>
            </w:pPr>
            <w:r w:rsidRPr="00571AA5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C7D17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 w:rsidRPr="00571AA5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Pr="00571AA5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 w:rsidRPr="00571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  <w:r w:rsidR="00FC65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43ABC" w:rsidRPr="00571AA5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от </w:t>
      </w:r>
      <w:r w:rsidR="00594C1B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Start"/>
      <w:r w:rsidR="00FC650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82537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</w:t>
      </w:r>
      <w:r w:rsidR="007A04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r w:rsidR="0082537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ноября</w:t>
      </w:r>
      <w:proofErr w:type="gramEnd"/>
      <w:r w:rsidR="007A048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B85432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20</w:t>
      </w:r>
      <w:r w:rsidR="00FC650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21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ода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A017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r w:rsidR="005C7D17"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V</w:t>
      </w:r>
      <w:r w:rsidRPr="00571AA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r w:rsidR="0082537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r w:rsidR="00AD5D5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/</w:t>
      </w:r>
      <w:r w:rsidR="00C56DF1" w:rsidRPr="00B143B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16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71AA5"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Pr="00571AA5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264A8E" w:rsidRPr="007733FD" w:rsidTr="00594C1B">
        <w:tc>
          <w:tcPr>
            <w:tcW w:w="5954" w:type="dxa"/>
          </w:tcPr>
          <w:p w:rsidR="00264A8E" w:rsidRPr="007733FD" w:rsidRDefault="00594C1B" w:rsidP="00594C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Hlk80714305"/>
            <w:r w:rsidRPr="007F1602">
              <w:rPr>
                <w:sz w:val="28"/>
                <w:szCs w:val="28"/>
              </w:rPr>
              <w:t xml:space="preserve">О </w:t>
            </w:r>
            <w:r w:rsidR="00105918">
              <w:rPr>
                <w:sz w:val="28"/>
                <w:szCs w:val="28"/>
              </w:rPr>
              <w:t xml:space="preserve">внесении изменений </w:t>
            </w:r>
            <w:bookmarkStart w:id="1" w:name="_Hlk536182312"/>
            <w:r w:rsidR="00105918">
              <w:rPr>
                <w:sz w:val="28"/>
                <w:szCs w:val="28"/>
              </w:rPr>
              <w:t xml:space="preserve">в решение Совета сельского поселения «Койгородок» от 31.10.2017 г. </w:t>
            </w:r>
            <w:r w:rsidR="00105918" w:rsidRPr="00105918">
              <w:rPr>
                <w:sz w:val="28"/>
                <w:szCs w:val="28"/>
              </w:rPr>
              <w:t>№ IV-13/60</w:t>
            </w:r>
            <w:r w:rsidR="00105918">
              <w:rPr>
                <w:sz w:val="28"/>
                <w:szCs w:val="28"/>
              </w:rPr>
              <w:t xml:space="preserve"> «</w:t>
            </w:r>
            <w:r w:rsidR="00105918" w:rsidRPr="00105918">
              <w:rPr>
                <w:sz w:val="28"/>
                <w:szCs w:val="28"/>
              </w:rPr>
              <w:t>Об утверждении Правил благоустройства на территории муниципального образования сельского поселения «Койгородок»</w:t>
            </w:r>
            <w:bookmarkEnd w:id="0"/>
            <w:bookmarkEnd w:id="1"/>
          </w:p>
        </w:tc>
      </w:tr>
    </w:tbl>
    <w:p w:rsidR="00264A8E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A8E" w:rsidRPr="00D614DA" w:rsidRDefault="00264A8E" w:rsidP="00264A8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</w:t>
      </w:r>
      <w:r w:rsidR="00105918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105918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сельского поселения «Койгородок»</w:t>
      </w:r>
    </w:p>
    <w:p w:rsidR="00264A8E" w:rsidRDefault="00264A8E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1AA5" w:rsidRPr="00264A8E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A8E"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571AA5" w:rsidRDefault="00571AA5" w:rsidP="00571AA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5918" w:rsidRDefault="00105918" w:rsidP="00264A8E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bookmarkStart w:id="2" w:name="_Hlk536182373"/>
      <w:r>
        <w:rPr>
          <w:sz w:val="28"/>
          <w:szCs w:val="28"/>
        </w:rPr>
        <w:t xml:space="preserve">в решение Совета сельского поселения «Койгородок» от 31.10.2017 г. </w:t>
      </w:r>
      <w:r w:rsidRPr="00105918">
        <w:rPr>
          <w:sz w:val="28"/>
          <w:szCs w:val="28"/>
        </w:rPr>
        <w:t>№ IV-13/60</w:t>
      </w:r>
      <w:r>
        <w:rPr>
          <w:sz w:val="28"/>
          <w:szCs w:val="28"/>
        </w:rPr>
        <w:t xml:space="preserve"> «</w:t>
      </w:r>
      <w:r w:rsidRPr="00105918">
        <w:rPr>
          <w:sz w:val="28"/>
          <w:szCs w:val="28"/>
        </w:rPr>
        <w:t>Об утверждении Правил благоустройства на территории муниципального образования сельского поселения «Койгородок»»</w:t>
      </w:r>
      <w:bookmarkEnd w:id="2"/>
      <w:r>
        <w:rPr>
          <w:sz w:val="28"/>
          <w:szCs w:val="28"/>
        </w:rPr>
        <w:t xml:space="preserve"> </w:t>
      </w:r>
      <w:r w:rsidR="0009591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095917">
        <w:rPr>
          <w:sz w:val="28"/>
          <w:szCs w:val="28"/>
        </w:rPr>
        <w:t>:</w:t>
      </w:r>
    </w:p>
    <w:p w:rsidR="00825372" w:rsidRDefault="00825372" w:rsidP="002D5156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4549D1">
        <w:rPr>
          <w:sz w:val="28"/>
          <w:szCs w:val="28"/>
        </w:rPr>
        <w:t xml:space="preserve">Дополнить раздел 14.2 </w:t>
      </w:r>
      <w:proofErr w:type="gramStart"/>
      <w:r w:rsidR="004549D1">
        <w:rPr>
          <w:sz w:val="28"/>
          <w:szCs w:val="28"/>
        </w:rPr>
        <w:t xml:space="preserve">пунктом  </w:t>
      </w:r>
      <w:r>
        <w:rPr>
          <w:sz w:val="28"/>
          <w:szCs w:val="28"/>
        </w:rPr>
        <w:t>14.2.7.</w:t>
      </w:r>
      <w:proofErr w:type="gramEnd"/>
      <w:r w:rsidR="004549D1">
        <w:rPr>
          <w:sz w:val="28"/>
          <w:szCs w:val="28"/>
        </w:rPr>
        <w:t xml:space="preserve"> </w:t>
      </w:r>
      <w:bookmarkStart w:id="3" w:name="_Hlk88668050"/>
      <w:r w:rsidR="004549D1">
        <w:rPr>
          <w:sz w:val="28"/>
          <w:szCs w:val="28"/>
        </w:rPr>
        <w:t>следующего содержания:</w:t>
      </w:r>
      <w:bookmarkEnd w:id="3"/>
    </w:p>
    <w:p w:rsidR="00825372" w:rsidRPr="00FC650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49D1">
        <w:rPr>
          <w:sz w:val="28"/>
          <w:szCs w:val="28"/>
        </w:rPr>
        <w:t xml:space="preserve">14.2.7. </w:t>
      </w:r>
      <w:r w:rsidRPr="00825372">
        <w:rPr>
          <w:sz w:val="28"/>
          <w:szCs w:val="28"/>
        </w:rPr>
        <w:t>Любые виды площадок должны иметь доступ для маломобильны</w:t>
      </w:r>
      <w:r>
        <w:rPr>
          <w:sz w:val="28"/>
          <w:szCs w:val="28"/>
        </w:rPr>
        <w:t>х</w:t>
      </w:r>
      <w:r w:rsidRPr="00825372">
        <w:rPr>
          <w:sz w:val="28"/>
          <w:szCs w:val="28"/>
        </w:rPr>
        <w:t xml:space="preserve"> групп населения</w:t>
      </w:r>
      <w:proofErr w:type="gramStart"/>
      <w:r w:rsidR="004549D1">
        <w:rPr>
          <w:sz w:val="28"/>
          <w:szCs w:val="28"/>
        </w:rPr>
        <w:t>. »</w:t>
      </w:r>
      <w:proofErr w:type="gramEnd"/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D5156" w:rsidRDefault="004549D1" w:rsidP="005315CD">
      <w:pPr>
        <w:pStyle w:val="a5"/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D5156">
        <w:rPr>
          <w:sz w:val="28"/>
          <w:szCs w:val="28"/>
        </w:rPr>
        <w:t xml:space="preserve">. </w:t>
      </w:r>
      <w:r w:rsidR="00825372" w:rsidRPr="002D5156">
        <w:rPr>
          <w:sz w:val="28"/>
          <w:szCs w:val="28"/>
        </w:rPr>
        <w:t>До</w:t>
      </w:r>
      <w:r w:rsidR="002D5156">
        <w:rPr>
          <w:sz w:val="28"/>
          <w:szCs w:val="28"/>
        </w:rPr>
        <w:t>бавить</w:t>
      </w:r>
      <w:r w:rsidR="00095917" w:rsidRPr="002D5156">
        <w:rPr>
          <w:sz w:val="28"/>
          <w:szCs w:val="28"/>
        </w:rPr>
        <w:t xml:space="preserve"> </w:t>
      </w:r>
      <w:proofErr w:type="gramStart"/>
      <w:r w:rsidR="00384515" w:rsidRPr="002D5156">
        <w:rPr>
          <w:sz w:val="28"/>
          <w:szCs w:val="28"/>
        </w:rPr>
        <w:t>раздел</w:t>
      </w:r>
      <w:r w:rsidRPr="002D5156">
        <w:rPr>
          <w:sz w:val="28"/>
          <w:szCs w:val="28"/>
        </w:rPr>
        <w:t xml:space="preserve"> </w:t>
      </w:r>
      <w:r w:rsidR="00384515" w:rsidRPr="002D5156">
        <w:rPr>
          <w:sz w:val="28"/>
          <w:szCs w:val="28"/>
        </w:rPr>
        <w:t xml:space="preserve"> </w:t>
      </w:r>
      <w:r w:rsidRPr="002D5156">
        <w:rPr>
          <w:sz w:val="28"/>
          <w:szCs w:val="28"/>
        </w:rPr>
        <w:t>14.3</w:t>
      </w:r>
      <w:r w:rsidR="002D5156">
        <w:rPr>
          <w:sz w:val="28"/>
          <w:szCs w:val="28"/>
        </w:rPr>
        <w:t>.</w:t>
      </w:r>
      <w:proofErr w:type="gramEnd"/>
      <w:r w:rsidRPr="002D5156">
        <w:rPr>
          <w:sz w:val="28"/>
          <w:szCs w:val="28"/>
        </w:rPr>
        <w:t xml:space="preserve"> </w:t>
      </w:r>
      <w:r w:rsidR="002D5156" w:rsidRPr="002D5156">
        <w:rPr>
          <w:sz w:val="28"/>
          <w:szCs w:val="28"/>
        </w:rPr>
        <w:t>следующего содержания:</w:t>
      </w:r>
    </w:p>
    <w:p w:rsidR="00825372" w:rsidRPr="002D5156" w:rsidRDefault="002D5156" w:rsidP="00B143B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25372" w:rsidRPr="002D5156">
        <w:rPr>
          <w:sz w:val="28"/>
          <w:szCs w:val="28"/>
        </w:rPr>
        <w:t xml:space="preserve">Требования к размещению и содержанию детских и спортивных </w:t>
      </w:r>
      <w:bookmarkStart w:id="4" w:name="_GoBack"/>
      <w:bookmarkEnd w:id="4"/>
      <w:r w:rsidR="00825372" w:rsidRPr="002D5156">
        <w:rPr>
          <w:sz w:val="28"/>
          <w:szCs w:val="28"/>
        </w:rPr>
        <w:t>площадок</w:t>
      </w:r>
    </w:p>
    <w:p w:rsidR="00825372" w:rsidRPr="00825372" w:rsidRDefault="00825372" w:rsidP="002D5156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14.3.1.   </w:t>
      </w:r>
      <w:r w:rsidRPr="00825372">
        <w:rPr>
          <w:sz w:val="28"/>
          <w:szCs w:val="28"/>
        </w:rPr>
        <w:t>Детские площадки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Детские площадки должны отвечать требованиям: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52301-2013 “Национальный стандарт Российской Федерации. Оборудование и покрытия детских игровых площадок. Безопасность при эксплуатации. Общие требования” (утв. и введен в действие Приказом Росстандарта от 24.06.2013 № 182-ст);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52169-2012 “Национальный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требования” (утв. и введен в действие Приказом Росстандарта от 23.11.2012</w:t>
      </w:r>
      <w:proofErr w:type="gramStart"/>
      <w:r w:rsidRPr="00825372">
        <w:rPr>
          <w:sz w:val="28"/>
          <w:szCs w:val="28"/>
        </w:rPr>
        <w:t>).ГОСТ</w:t>
      </w:r>
      <w:proofErr w:type="gramEnd"/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lastRenderedPageBreak/>
        <w:t>• Р 52167–2012 «Оборудование детских игровых площадок. Безопасность конструкции и методы испытаний качелей. Общие требования».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52168–2012 «Оборудование детских игровых площадок. Безопасность конструкции и методы испытаний горок. Общие требования».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52299-2013 «Оборудование детских игровых площадок. Безопасность конструкции и методы испытаний качалок. Общие требования».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52300-2013 «Оборудование детских игровых площадок. Безопасность конструкции и методы испытаний каруселей. Общие требования».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ЕН 1177-2013 «</w:t>
      </w:r>
      <w:proofErr w:type="spellStart"/>
      <w:r w:rsidRPr="00825372">
        <w:rPr>
          <w:sz w:val="28"/>
          <w:szCs w:val="28"/>
        </w:rPr>
        <w:t>Ударопоглащающие</w:t>
      </w:r>
      <w:proofErr w:type="spellEnd"/>
      <w:r w:rsidRPr="00825372">
        <w:rPr>
          <w:sz w:val="28"/>
          <w:szCs w:val="28"/>
        </w:rPr>
        <w:t xml:space="preserve"> покрытия детских игровых площадок. Требования безопасности и методы испытаний».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54847-2011 «Оборудование и покрытия детских игровых площадок. Безопасность конструкции и методы испытаний канатных дорог. Общие требования».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33602-2015 «Оборудование и покрытия детских игровых площадок. Термины и определения».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55678-2013 «Оборудование детских спортивных площадок. Безопасность конструкции и методы испытаний спортивно-развивающего оборудования».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55677-2013 «Оборудование детских спортивных площадок. Безопасность конструкции и методы испытаний. Общие требования».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• ГОСТ Р 55679-2013 «Оборудование детских спортивных площадок. Безопасность при эксплуатации».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 xml:space="preserve">Детские площадки следует организовывать в виде отдельных площадок для разных возрастных групп: </w:t>
      </w:r>
      <w:proofErr w:type="spellStart"/>
      <w:r w:rsidRPr="00825372">
        <w:rPr>
          <w:sz w:val="28"/>
          <w:szCs w:val="28"/>
        </w:rPr>
        <w:t>преддошкольного</w:t>
      </w:r>
      <w:proofErr w:type="spellEnd"/>
      <w:r w:rsidRPr="00825372">
        <w:rPr>
          <w:sz w:val="28"/>
          <w:szCs w:val="28"/>
        </w:rPr>
        <w:t xml:space="preserve"> (до 3 лет), дошкольного (до 7 лет), младшего и среднего школьного возраста (7 - 12 лет) или как комплексные игровые площадки с зонированием по возрастным интересам. Для детей и подростков (12 - 16 лет) требуется организация спортивно-игровых комплексов и оборудование специальных мест для катания на самокатах, роликовых досках и коньках. 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 xml:space="preserve">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СанПиН, площадок мусоросборников - 15 м, </w:t>
      </w:r>
      <w:proofErr w:type="spellStart"/>
      <w:r w:rsidRPr="00825372">
        <w:rPr>
          <w:sz w:val="28"/>
          <w:szCs w:val="28"/>
        </w:rPr>
        <w:t>отстойно</w:t>
      </w:r>
      <w:proofErr w:type="spellEnd"/>
      <w:r w:rsidRPr="00825372">
        <w:rPr>
          <w:sz w:val="28"/>
          <w:szCs w:val="28"/>
        </w:rPr>
        <w:t>-разворотных площадок на конечных остановках маршрутов городского пассажирского транспорта - не менее 50 м.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 xml:space="preserve">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</w:t>
      </w:r>
      <w:r w:rsidRPr="00825372">
        <w:rPr>
          <w:sz w:val="28"/>
          <w:szCs w:val="28"/>
        </w:rPr>
        <w:lastRenderedPageBreak/>
        <w:t xml:space="preserve">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 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 xml:space="preserve"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 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следует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требуется оборудовать твердыми видами покрытия или фундаментом. При травяном покрытии площадок необходимо предусматривать пешеходные дорожки к оборудованию с твердым, мягким или комбинированным видами покрытия.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Для сопряжения поверхностей площадки и газона следует применять садовые бортовые камни со скошенными или закругленными краями.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 xml:space="preserve">Детские площадки необходимо озеленять посадками деревьев и кустарника. На площадках дошкольного возраста запрещено применение видов растений с колючками. На всех видах детских площадок запрещено применение растений с ядовитыми плодами. 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 xml:space="preserve">Размещение игрового оборудования следует проектировать с учетом нормативных параметров безопасности. Площадки спортивно-игровых комплексов должны быть оборудованы стендом с правилами поведения на площадке и пользования спортивно-игровым оборудованием. 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 Осветительное оборудование должно размещаться на высоте менее 2,5 м.</w:t>
      </w:r>
    </w:p>
    <w:p w:rsidR="00825372" w:rsidRPr="00825372" w:rsidRDefault="00825372" w:rsidP="002D5156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14.3.2. </w:t>
      </w:r>
      <w:r w:rsidRPr="00825372">
        <w:rPr>
          <w:sz w:val="28"/>
          <w:szCs w:val="28"/>
        </w:rPr>
        <w:t>Спортивные площадки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 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Проектирование спортивных площадок ведется в зависимости от вида специализации площадки.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 xml:space="preserve">Озеленение следует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 </w:t>
      </w:r>
      <w:r w:rsidRPr="00825372">
        <w:rPr>
          <w:sz w:val="28"/>
          <w:szCs w:val="28"/>
        </w:rPr>
        <w:lastRenderedPageBreak/>
        <w:t xml:space="preserve">возможно применять вертикальное озеленение. 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Площадки следует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25372">
        <w:rPr>
          <w:sz w:val="28"/>
          <w:szCs w:val="28"/>
        </w:rPr>
        <w:t>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необходимо руководствоваться каталогами сертифицированного оборудования.</w:t>
      </w:r>
      <w:r w:rsidR="002D5156">
        <w:rPr>
          <w:sz w:val="28"/>
          <w:szCs w:val="28"/>
        </w:rPr>
        <w:t>»</w:t>
      </w: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25372" w:rsidRPr="00825372" w:rsidRDefault="00825372" w:rsidP="00825372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64A8E" w:rsidRPr="00FC6502" w:rsidRDefault="00264A8E" w:rsidP="00FC650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708" w:firstLine="1"/>
        <w:jc w:val="both"/>
        <w:rPr>
          <w:sz w:val="28"/>
          <w:szCs w:val="28"/>
        </w:rPr>
      </w:pPr>
      <w:r w:rsidRPr="00FC6502">
        <w:rPr>
          <w:sz w:val="28"/>
          <w:szCs w:val="28"/>
        </w:rPr>
        <w:t>Настоящее решение вступает в силу со дня его официального обнародования (опубликования).</w:t>
      </w:r>
    </w:p>
    <w:p w:rsidR="00264A8E" w:rsidRDefault="00264A8E" w:rsidP="00264A8E">
      <w:pPr>
        <w:jc w:val="both"/>
        <w:rPr>
          <w:sz w:val="28"/>
          <w:szCs w:val="28"/>
        </w:rPr>
      </w:pPr>
    </w:p>
    <w:p w:rsidR="00543ABC" w:rsidRPr="00864868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543ABC" w:rsidRPr="00864868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FF0000"/>
          <w:sz w:val="28"/>
          <w:szCs w:val="28"/>
        </w:rPr>
      </w:pPr>
    </w:p>
    <w:p w:rsidR="00D97F3E" w:rsidRDefault="00D97F3E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Pr="00CF02CC">
        <w:rPr>
          <w:sz w:val="28"/>
          <w:szCs w:val="28"/>
        </w:rPr>
        <w:t>«Койгородок</w:t>
      </w:r>
      <w:r>
        <w:rPr>
          <w:sz w:val="28"/>
          <w:szCs w:val="28"/>
        </w:rPr>
        <w:t>»</w:t>
      </w:r>
      <w:r w:rsidR="00031C46">
        <w:rPr>
          <w:sz w:val="28"/>
          <w:szCs w:val="28"/>
        </w:rPr>
        <w:t>-</w:t>
      </w:r>
    </w:p>
    <w:p w:rsidR="00C01023" w:rsidRPr="00CF02CC" w:rsidRDefault="00C01023" w:rsidP="00C010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02CC">
        <w:rPr>
          <w:sz w:val="28"/>
          <w:szCs w:val="28"/>
        </w:rPr>
        <w:t>редседател</w:t>
      </w:r>
      <w:r w:rsidR="00D97F3E">
        <w:rPr>
          <w:sz w:val="28"/>
          <w:szCs w:val="28"/>
        </w:rPr>
        <w:t>ь</w:t>
      </w:r>
      <w:r w:rsidRPr="00CF02CC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Совета</w:t>
      </w:r>
      <w:r w:rsidR="006C7DAE">
        <w:rPr>
          <w:sz w:val="28"/>
          <w:szCs w:val="28"/>
        </w:rPr>
        <w:t xml:space="preserve"> </w:t>
      </w:r>
      <w:r w:rsidR="006C7DAE" w:rsidRPr="00CF02CC">
        <w:rPr>
          <w:sz w:val="28"/>
          <w:szCs w:val="28"/>
        </w:rPr>
        <w:t>поселения</w:t>
      </w:r>
      <w:r w:rsidRPr="00CF02CC">
        <w:rPr>
          <w:sz w:val="28"/>
          <w:szCs w:val="28"/>
        </w:rPr>
        <w:t xml:space="preserve"> </w:t>
      </w:r>
      <w:r w:rsidR="00031C46">
        <w:rPr>
          <w:sz w:val="28"/>
          <w:szCs w:val="28"/>
        </w:rPr>
        <w:t xml:space="preserve">           </w:t>
      </w:r>
      <w:r w:rsidRPr="00CF02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CF02CC">
        <w:rPr>
          <w:sz w:val="28"/>
          <w:szCs w:val="28"/>
        </w:rPr>
        <w:t xml:space="preserve"> </w:t>
      </w:r>
      <w:proofErr w:type="spellStart"/>
      <w:r w:rsidRPr="00CF02CC">
        <w:rPr>
          <w:sz w:val="28"/>
          <w:szCs w:val="28"/>
        </w:rPr>
        <w:t>Т.А.</w:t>
      </w:r>
      <w:r w:rsidR="00D97F3E">
        <w:rPr>
          <w:sz w:val="28"/>
          <w:szCs w:val="28"/>
        </w:rPr>
        <w:t>Торопова</w:t>
      </w:r>
      <w:proofErr w:type="spellEnd"/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CF02CC" w:rsidRDefault="00CF02C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</w:p>
    <w:p w:rsidR="00264A8E" w:rsidRPr="00757BE9" w:rsidRDefault="00264A8E" w:rsidP="0038451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264A8E" w:rsidRPr="00757BE9" w:rsidSect="007946CF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61F"/>
    <w:multiLevelType w:val="hybridMultilevel"/>
    <w:tmpl w:val="E338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0EFE"/>
    <w:multiLevelType w:val="hybridMultilevel"/>
    <w:tmpl w:val="E772B1A8"/>
    <w:lvl w:ilvl="0" w:tplc="32125FA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A76979"/>
    <w:multiLevelType w:val="hybridMultilevel"/>
    <w:tmpl w:val="36409B1C"/>
    <w:lvl w:ilvl="0" w:tplc="6FCA1334">
      <w:start w:val="1"/>
      <w:numFmt w:val="decimal"/>
      <w:lvlText w:val="%1."/>
      <w:lvlJc w:val="left"/>
      <w:pPr>
        <w:tabs>
          <w:tab w:val="num" w:pos="1029"/>
        </w:tabs>
        <w:ind w:left="10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815FF"/>
    <w:multiLevelType w:val="multilevel"/>
    <w:tmpl w:val="EF66B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5" w15:restartNumberingAfterBreak="0">
    <w:nsid w:val="64E330AD"/>
    <w:multiLevelType w:val="hybridMultilevel"/>
    <w:tmpl w:val="343C4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65B9B"/>
    <w:multiLevelType w:val="hybridMultilevel"/>
    <w:tmpl w:val="E2C2C9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C"/>
    <w:rsid w:val="000132D2"/>
    <w:rsid w:val="0001630A"/>
    <w:rsid w:val="000217C6"/>
    <w:rsid w:val="00031C46"/>
    <w:rsid w:val="000465E7"/>
    <w:rsid w:val="000831A9"/>
    <w:rsid w:val="0009364E"/>
    <w:rsid w:val="00095917"/>
    <w:rsid w:val="000E7808"/>
    <w:rsid w:val="00105918"/>
    <w:rsid w:val="001347D1"/>
    <w:rsid w:val="00163154"/>
    <w:rsid w:val="00164500"/>
    <w:rsid w:val="0016678E"/>
    <w:rsid w:val="00190704"/>
    <w:rsid w:val="001947C8"/>
    <w:rsid w:val="001A4AB4"/>
    <w:rsid w:val="001C18DF"/>
    <w:rsid w:val="001E034D"/>
    <w:rsid w:val="00222127"/>
    <w:rsid w:val="00246E49"/>
    <w:rsid w:val="00261771"/>
    <w:rsid w:val="00264A8E"/>
    <w:rsid w:val="00285A1F"/>
    <w:rsid w:val="002B4820"/>
    <w:rsid w:val="002B4CB0"/>
    <w:rsid w:val="002D5156"/>
    <w:rsid w:val="002F61ED"/>
    <w:rsid w:val="002F6844"/>
    <w:rsid w:val="0030613A"/>
    <w:rsid w:val="00343C49"/>
    <w:rsid w:val="0036280C"/>
    <w:rsid w:val="00382C24"/>
    <w:rsid w:val="00384515"/>
    <w:rsid w:val="0039156D"/>
    <w:rsid w:val="003B1B84"/>
    <w:rsid w:val="003B2A94"/>
    <w:rsid w:val="004549D1"/>
    <w:rsid w:val="00454E9F"/>
    <w:rsid w:val="00480813"/>
    <w:rsid w:val="00496591"/>
    <w:rsid w:val="004B0328"/>
    <w:rsid w:val="004D6269"/>
    <w:rsid w:val="00521643"/>
    <w:rsid w:val="00542E9E"/>
    <w:rsid w:val="00543ABC"/>
    <w:rsid w:val="00571AA5"/>
    <w:rsid w:val="0058710B"/>
    <w:rsid w:val="00594C1B"/>
    <w:rsid w:val="00596399"/>
    <w:rsid w:val="005C7D17"/>
    <w:rsid w:val="005F3A1A"/>
    <w:rsid w:val="00622ED1"/>
    <w:rsid w:val="00667D09"/>
    <w:rsid w:val="006955E2"/>
    <w:rsid w:val="006C6793"/>
    <w:rsid w:val="006C7DAE"/>
    <w:rsid w:val="00742725"/>
    <w:rsid w:val="00757BE9"/>
    <w:rsid w:val="00767E58"/>
    <w:rsid w:val="007713B7"/>
    <w:rsid w:val="007946CF"/>
    <w:rsid w:val="007A048C"/>
    <w:rsid w:val="007D37EE"/>
    <w:rsid w:val="007E15A8"/>
    <w:rsid w:val="00801111"/>
    <w:rsid w:val="00805F8A"/>
    <w:rsid w:val="00816A78"/>
    <w:rsid w:val="00825372"/>
    <w:rsid w:val="00827BB8"/>
    <w:rsid w:val="0083457E"/>
    <w:rsid w:val="00864868"/>
    <w:rsid w:val="00875F7E"/>
    <w:rsid w:val="00886253"/>
    <w:rsid w:val="00891F48"/>
    <w:rsid w:val="0089218F"/>
    <w:rsid w:val="00895F34"/>
    <w:rsid w:val="008A4A40"/>
    <w:rsid w:val="008D0DE9"/>
    <w:rsid w:val="008D1260"/>
    <w:rsid w:val="009403DE"/>
    <w:rsid w:val="00944ED1"/>
    <w:rsid w:val="0096571B"/>
    <w:rsid w:val="00981870"/>
    <w:rsid w:val="00990003"/>
    <w:rsid w:val="009A1C10"/>
    <w:rsid w:val="009A3FFA"/>
    <w:rsid w:val="009C6560"/>
    <w:rsid w:val="009E1823"/>
    <w:rsid w:val="009F3859"/>
    <w:rsid w:val="00A017A5"/>
    <w:rsid w:val="00A25739"/>
    <w:rsid w:val="00A47B16"/>
    <w:rsid w:val="00A63A5B"/>
    <w:rsid w:val="00A673C0"/>
    <w:rsid w:val="00AA103D"/>
    <w:rsid w:val="00AB517A"/>
    <w:rsid w:val="00AC41F3"/>
    <w:rsid w:val="00AC4FA4"/>
    <w:rsid w:val="00AD5D59"/>
    <w:rsid w:val="00AF015D"/>
    <w:rsid w:val="00AF7D21"/>
    <w:rsid w:val="00B143B5"/>
    <w:rsid w:val="00B2578A"/>
    <w:rsid w:val="00B85432"/>
    <w:rsid w:val="00BD3421"/>
    <w:rsid w:val="00BE0F77"/>
    <w:rsid w:val="00BF2B3C"/>
    <w:rsid w:val="00C01023"/>
    <w:rsid w:val="00C32872"/>
    <w:rsid w:val="00C56DF1"/>
    <w:rsid w:val="00C6012B"/>
    <w:rsid w:val="00CD22FF"/>
    <w:rsid w:val="00CE41AE"/>
    <w:rsid w:val="00CE712C"/>
    <w:rsid w:val="00CF02CC"/>
    <w:rsid w:val="00CF2731"/>
    <w:rsid w:val="00D04713"/>
    <w:rsid w:val="00D53F3F"/>
    <w:rsid w:val="00D55E30"/>
    <w:rsid w:val="00D753E2"/>
    <w:rsid w:val="00D94183"/>
    <w:rsid w:val="00D97F3E"/>
    <w:rsid w:val="00DE4A6B"/>
    <w:rsid w:val="00DF14A2"/>
    <w:rsid w:val="00E63EF1"/>
    <w:rsid w:val="00EA2F2A"/>
    <w:rsid w:val="00EC39DE"/>
    <w:rsid w:val="00F33DC5"/>
    <w:rsid w:val="00F632A9"/>
    <w:rsid w:val="00F65727"/>
    <w:rsid w:val="00F77C55"/>
    <w:rsid w:val="00FC6502"/>
    <w:rsid w:val="00FF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9F917-9615-4FB5-A87B-3525B6FB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1B"/>
    <w:pPr>
      <w:jc w:val="left"/>
    </w:pPr>
    <w:rPr>
      <w:rFonts w:eastAsia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64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648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42E9E"/>
    <w:pPr>
      <w:ind w:left="720"/>
      <w:contextualSpacing/>
    </w:pPr>
  </w:style>
  <w:style w:type="table" w:styleId="a6">
    <w:name w:val="Table Grid"/>
    <w:basedOn w:val="a1"/>
    <w:uiPriority w:val="39"/>
    <w:rsid w:val="00264A8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3B1B84"/>
    <w:rPr>
      <w:color w:val="0000FF" w:themeColor="hyperlink"/>
      <w:u w:val="single"/>
    </w:rPr>
  </w:style>
  <w:style w:type="paragraph" w:customStyle="1" w:styleId="ConsPlusNonformat">
    <w:name w:val="ConsPlusNonformat"/>
    <w:rsid w:val="003B1B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261771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61771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4</cp:revision>
  <cp:lastPrinted>2021-11-29T14:35:00Z</cp:lastPrinted>
  <dcterms:created xsi:type="dcterms:W3CDTF">2021-11-24T14:43:00Z</dcterms:created>
  <dcterms:modified xsi:type="dcterms:W3CDTF">2021-11-29T14:37:00Z</dcterms:modified>
</cp:coreProperties>
</file>