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E63EF1" w:rsidP="001B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7C6">
              <w:rPr>
                <w:sz w:val="24"/>
                <w:szCs w:val="24"/>
              </w:rPr>
              <w:t xml:space="preserve">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FC65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 w:rsidR="009F5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9F5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апреля</w:t>
      </w:r>
      <w:proofErr w:type="gramEnd"/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20</w:t>
      </w:r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9F5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ода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853AA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/</w:t>
      </w:r>
      <w:bookmarkStart w:id="0" w:name="_GoBack"/>
      <w:bookmarkEnd w:id="0"/>
      <w:r w:rsidR="00853AA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</w:t>
      </w:r>
      <w:r w:rsidR="009F503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80714305"/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2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</w:t>
            </w:r>
            <w:r w:rsidR="009F5036">
              <w:rPr>
                <w:sz w:val="28"/>
                <w:szCs w:val="28"/>
              </w:rPr>
              <w:t>1</w:t>
            </w:r>
            <w:r w:rsidR="00105918">
              <w:rPr>
                <w:sz w:val="28"/>
                <w:szCs w:val="28"/>
              </w:rPr>
              <w:t>1.0</w:t>
            </w:r>
            <w:r w:rsidR="009F5036">
              <w:rPr>
                <w:sz w:val="28"/>
                <w:szCs w:val="28"/>
              </w:rPr>
              <w:t>3</w:t>
            </w:r>
            <w:r w:rsidR="00105918">
              <w:rPr>
                <w:sz w:val="28"/>
                <w:szCs w:val="28"/>
              </w:rPr>
              <w:t>.20</w:t>
            </w:r>
            <w:r w:rsidR="009F5036">
              <w:rPr>
                <w:sz w:val="28"/>
                <w:szCs w:val="28"/>
              </w:rPr>
              <w:t>22</w:t>
            </w:r>
            <w:r w:rsidR="00105918">
              <w:rPr>
                <w:sz w:val="28"/>
                <w:szCs w:val="28"/>
              </w:rPr>
              <w:t xml:space="preserve"> г. </w:t>
            </w:r>
            <w:r w:rsidR="00105918" w:rsidRPr="00105918">
              <w:rPr>
                <w:sz w:val="28"/>
                <w:szCs w:val="28"/>
              </w:rPr>
              <w:t xml:space="preserve">№ </w:t>
            </w:r>
            <w:r w:rsidR="009F5036" w:rsidRPr="009F5036">
              <w:rPr>
                <w:sz w:val="28"/>
                <w:szCs w:val="28"/>
              </w:rPr>
              <w:t>V-7/32</w:t>
            </w:r>
            <w:r w:rsidR="009F5036">
              <w:rPr>
                <w:sz w:val="28"/>
                <w:szCs w:val="28"/>
              </w:rPr>
              <w:t xml:space="preserve"> «</w:t>
            </w:r>
            <w:r w:rsidR="009F5036" w:rsidRPr="009F5036">
              <w:rPr>
                <w:sz w:val="28"/>
                <w:szCs w:val="28"/>
              </w:rPr>
              <w:t>О статусе депутата Совета сельского поселения «Койгородок»</w:t>
            </w:r>
            <w:bookmarkEnd w:id="1"/>
            <w:bookmarkEnd w:id="2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3" w:name="_Hlk536182373"/>
      <w:r>
        <w:rPr>
          <w:sz w:val="28"/>
          <w:szCs w:val="28"/>
        </w:rPr>
        <w:t xml:space="preserve">в решение Совета сельского поселения «Койгородок» от </w:t>
      </w:r>
      <w:bookmarkEnd w:id="3"/>
      <w:r w:rsidR="009F5036" w:rsidRPr="009F5036">
        <w:rPr>
          <w:sz w:val="28"/>
          <w:szCs w:val="28"/>
        </w:rPr>
        <w:t>11.03.2022 г. № V-7/32 «О статусе депутата Совета сельского поселения «Койгородок»</w:t>
      </w:r>
      <w:r>
        <w:rPr>
          <w:sz w:val="28"/>
          <w:szCs w:val="28"/>
        </w:rPr>
        <w:t xml:space="preserve"> </w:t>
      </w:r>
      <w:r w:rsidR="0009591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95917">
        <w:rPr>
          <w:sz w:val="28"/>
          <w:szCs w:val="28"/>
        </w:rPr>
        <w:t>:</w:t>
      </w:r>
    </w:p>
    <w:p w:rsidR="00825372" w:rsidRDefault="00825372" w:rsidP="002D5156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549D1">
        <w:rPr>
          <w:sz w:val="28"/>
          <w:szCs w:val="28"/>
        </w:rPr>
        <w:t>Дополнить пункт</w:t>
      </w:r>
      <w:r w:rsidR="009F5036">
        <w:rPr>
          <w:sz w:val="28"/>
          <w:szCs w:val="28"/>
        </w:rPr>
        <w:t xml:space="preserve"> 1 </w:t>
      </w:r>
      <w:r w:rsidR="002A0717">
        <w:rPr>
          <w:sz w:val="28"/>
          <w:szCs w:val="28"/>
        </w:rPr>
        <w:t>статьи</w:t>
      </w:r>
      <w:r w:rsidR="009F5036">
        <w:rPr>
          <w:sz w:val="28"/>
          <w:szCs w:val="28"/>
        </w:rPr>
        <w:t xml:space="preserve"> 3 </w:t>
      </w:r>
      <w:r w:rsidR="004549D1">
        <w:rPr>
          <w:sz w:val="28"/>
          <w:szCs w:val="28"/>
        </w:rPr>
        <w:t xml:space="preserve">  </w:t>
      </w:r>
      <w:r w:rsidR="002A0717">
        <w:rPr>
          <w:sz w:val="28"/>
          <w:szCs w:val="28"/>
        </w:rPr>
        <w:t>подпунктами</w:t>
      </w:r>
      <w:r w:rsidR="009F5036">
        <w:rPr>
          <w:sz w:val="28"/>
          <w:szCs w:val="28"/>
        </w:rPr>
        <w:t xml:space="preserve"> 8, 9, 10</w:t>
      </w:r>
      <w:r w:rsidR="004549D1">
        <w:rPr>
          <w:sz w:val="28"/>
          <w:szCs w:val="28"/>
        </w:rPr>
        <w:t xml:space="preserve"> </w:t>
      </w:r>
      <w:bookmarkStart w:id="4" w:name="_Hlk88668050"/>
      <w:r w:rsidR="004549D1">
        <w:rPr>
          <w:sz w:val="28"/>
          <w:szCs w:val="28"/>
        </w:rPr>
        <w:t>следующего содержания:</w:t>
      </w:r>
      <w:bookmarkEnd w:id="4"/>
    </w:p>
    <w:p w:rsidR="009F5036" w:rsidRPr="009F5036" w:rsidRDefault="00825372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036" w:rsidRPr="009F5036">
        <w:rPr>
          <w:sz w:val="28"/>
          <w:szCs w:val="28"/>
        </w:rPr>
        <w:t>8</w:t>
      </w:r>
      <w:proofErr w:type="gramStart"/>
      <w:r w:rsidR="009F5036" w:rsidRPr="009F5036">
        <w:rPr>
          <w:sz w:val="28"/>
          <w:szCs w:val="28"/>
        </w:rPr>
        <w:t>)  право</w:t>
      </w:r>
      <w:proofErr w:type="gramEnd"/>
      <w:r w:rsidR="009F5036" w:rsidRPr="009F5036">
        <w:rPr>
          <w:sz w:val="28"/>
          <w:szCs w:val="28"/>
        </w:rPr>
        <w:t xml:space="preserve"> депутата на получение информации</w:t>
      </w:r>
      <w:r w:rsidR="00CC253A">
        <w:rPr>
          <w:sz w:val="28"/>
          <w:szCs w:val="28"/>
        </w:rPr>
        <w:t>: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 xml:space="preserve">а) депутат в установленном порядке обеспечивается документами, принятыми Советом поселения и его органами, а также другими информационными и справочными материалами; 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б) органы государственной власти Республики Коми, государственные органы Республики Коми, их должностные лица, а также органы и должностные лица местного самоуправления в муниципальных образованиях, на территории которых располагается избирательный округ депутата или территория, определенная депутату фракцией, обеспечивают депутата по вопросам, связанным с его депутатской деятельностью, консультациями специалистов, в срок не позднее 10 дней с момента обращения предоставляют ему необходимую информацию;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в) предоставление сведений,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тайне.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9)  право депутата на выступление в средствах массовой информации</w:t>
      </w:r>
      <w:r w:rsidR="00CC253A">
        <w:rPr>
          <w:sz w:val="28"/>
          <w:szCs w:val="28"/>
        </w:rPr>
        <w:t>: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а) депутат имеет право выступать по вопросам депутатской деятельности в средствах массовой информации;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lastRenderedPageBreak/>
        <w:t>б) по просьбе депутата его выступление в теле-, радиопередачах может быть осуществлено без предварительной записи (в "прямом эфире").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в) редактирование представленных депутатом для публикации материалов допускается только с его согласия;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г) депутат, выступая в средствах массовой информации, обязан использовать достоверные, проверенные факты и сведения, а также воздерживаться от заявлений и высказываний оскорбительного характера.</w:t>
      </w:r>
    </w:p>
    <w:p w:rsidR="00CC253A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 xml:space="preserve">10)  </w:t>
      </w:r>
      <w:r w:rsidR="00CC253A">
        <w:rPr>
          <w:sz w:val="28"/>
          <w:szCs w:val="28"/>
        </w:rPr>
        <w:t>Право на депутатский запрос:</w:t>
      </w:r>
    </w:p>
    <w:p w:rsidR="009F5036" w:rsidRPr="009F5036" w:rsidRDefault="00CC253A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9F5036" w:rsidRPr="009F5036">
        <w:rPr>
          <w:sz w:val="28"/>
          <w:szCs w:val="28"/>
        </w:rPr>
        <w:t>епутат вправе по вопросам своей депутатской деятельности направить запрос должностным лицам органов государственной власти, государственных органов, органов местного самоуправления, руководителям организаций, общественных объединений по вопросам, относящимся к компетенции указанных органов, организаций и должностных лиц.</w:t>
      </w:r>
    </w:p>
    <w:p w:rsidR="009F5036" w:rsidRPr="009F5036" w:rsidRDefault="00CC253A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F5036" w:rsidRPr="009F5036">
        <w:rPr>
          <w:sz w:val="28"/>
          <w:szCs w:val="28"/>
        </w:rPr>
        <w:t>) запрос депутата направляется им самостоятельно без рассмотрения на заседании Совета поселения;</w:t>
      </w:r>
    </w:p>
    <w:p w:rsidR="009F5036" w:rsidRPr="009F5036" w:rsidRDefault="00CC253A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5036" w:rsidRPr="009F5036">
        <w:rPr>
          <w:sz w:val="28"/>
          <w:szCs w:val="28"/>
        </w:rPr>
        <w:t>) должностные лица органов государственной власти Республики Коми, государственных органов Республики Коми, которым направлен запрос, должны дать на него ответ по существу запроса в письменной форме не позднее чем через 30 дней со дня его получения или в иной, согласованный с инициатором запроса, срок.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>Ответ на запрос должен быть подписан тем должностным лицом, которому направлен запрос, либо лицом, временно исполняющим его обязанности;</w:t>
      </w:r>
    </w:p>
    <w:p w:rsidR="009F5036" w:rsidRPr="009F5036" w:rsidRDefault="00CC253A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5036" w:rsidRPr="009F5036">
        <w:rPr>
          <w:sz w:val="28"/>
          <w:szCs w:val="28"/>
        </w:rPr>
        <w:t>) федеральные органы государственной власти и их должностные лица, руководители структурных подразделений данных органов, находящихся на территории Республики Коми, органы и должностные лица местного самоуправления, а также руководители организаций, общественных объединений дают депутату ответ на его запрос или предоставляют запрашиваемые им документы или сведения в порядке, предусмотренном федеральным законодательством;</w:t>
      </w:r>
    </w:p>
    <w:p w:rsidR="00825372" w:rsidRPr="00FC6502" w:rsidRDefault="00CC253A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F5036" w:rsidRPr="009F5036">
        <w:rPr>
          <w:sz w:val="28"/>
          <w:szCs w:val="28"/>
        </w:rPr>
        <w:t>)  депутат</w:t>
      </w:r>
      <w:proofErr w:type="gramEnd"/>
      <w:r w:rsidR="009F5036" w:rsidRPr="009F5036">
        <w:rPr>
          <w:sz w:val="28"/>
          <w:szCs w:val="28"/>
        </w:rPr>
        <w:t xml:space="preserve"> вправе по приглашению должностных лиц и органов, указанных в части 1 настоящей статьи, принимать непосредственное участие в рассмотрении поставленных им в запросе вопросов. О дне рассмотрения депутат должен быть извещен заблаговременно, но не позднее чем за 3 рабочих дня до дня заседания соответствующего органа.</w:t>
      </w:r>
      <w:r w:rsidR="004549D1">
        <w:rPr>
          <w:sz w:val="28"/>
          <w:szCs w:val="28"/>
        </w:rPr>
        <w:t>»</w:t>
      </w:r>
    </w:p>
    <w:p w:rsidR="00825372" w:rsidRPr="00825372" w:rsidRDefault="00825372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156" w:rsidRDefault="00825372" w:rsidP="00CC253A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D5156">
        <w:rPr>
          <w:sz w:val="28"/>
          <w:szCs w:val="28"/>
        </w:rPr>
        <w:t>До</w:t>
      </w:r>
      <w:r w:rsidR="009F5036">
        <w:rPr>
          <w:sz w:val="28"/>
          <w:szCs w:val="28"/>
        </w:rPr>
        <w:t xml:space="preserve">полнить </w:t>
      </w:r>
      <w:proofErr w:type="gramStart"/>
      <w:r w:rsidR="00CC253A">
        <w:rPr>
          <w:sz w:val="28"/>
          <w:szCs w:val="28"/>
        </w:rPr>
        <w:t>ст</w:t>
      </w:r>
      <w:r w:rsidR="002A0717">
        <w:rPr>
          <w:sz w:val="28"/>
          <w:szCs w:val="28"/>
        </w:rPr>
        <w:t>атью</w:t>
      </w:r>
      <w:r w:rsidR="00CC253A">
        <w:rPr>
          <w:sz w:val="28"/>
          <w:szCs w:val="28"/>
        </w:rPr>
        <w:t xml:space="preserve">  7</w:t>
      </w:r>
      <w:proofErr w:type="gramEnd"/>
      <w:r w:rsidR="00CC253A" w:rsidRPr="002D5156">
        <w:rPr>
          <w:sz w:val="28"/>
          <w:szCs w:val="28"/>
        </w:rPr>
        <w:t xml:space="preserve"> </w:t>
      </w:r>
      <w:r w:rsidR="002A0717">
        <w:rPr>
          <w:sz w:val="28"/>
          <w:szCs w:val="28"/>
        </w:rPr>
        <w:t>подпунктом</w:t>
      </w:r>
      <w:r w:rsidR="00CC253A">
        <w:rPr>
          <w:sz w:val="28"/>
          <w:szCs w:val="28"/>
        </w:rPr>
        <w:t xml:space="preserve">  7 </w:t>
      </w:r>
      <w:r w:rsidR="002D5156" w:rsidRPr="002D5156">
        <w:rPr>
          <w:sz w:val="28"/>
          <w:szCs w:val="28"/>
        </w:rPr>
        <w:t>следующего содержания:</w:t>
      </w:r>
    </w:p>
    <w:p w:rsidR="00CC253A" w:rsidRDefault="002D5156" w:rsidP="00CC253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036" w:rsidRPr="009F5036">
        <w:rPr>
          <w:sz w:val="28"/>
          <w:szCs w:val="28"/>
        </w:rPr>
        <w:t>7. Заявление депутата о сложении полномочий не может быть им отозвано после принятия Советом сельского поселения «Койгородок» решения по данному вопросу</w:t>
      </w:r>
      <w:r w:rsidR="00825372" w:rsidRPr="0082537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1364C" w:rsidRDefault="0011364C" w:rsidP="00CC253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F5036" w:rsidRDefault="009F5036" w:rsidP="00CC253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Изложить </w:t>
      </w:r>
      <w:proofErr w:type="gramStart"/>
      <w:r w:rsidR="002A0717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 2.1</w:t>
      </w:r>
      <w:proofErr w:type="gramEnd"/>
      <w:r>
        <w:rPr>
          <w:sz w:val="28"/>
          <w:szCs w:val="28"/>
        </w:rPr>
        <w:t xml:space="preserve"> п</w:t>
      </w:r>
      <w:r w:rsidR="002A0717">
        <w:rPr>
          <w:sz w:val="28"/>
          <w:szCs w:val="28"/>
        </w:rPr>
        <w:t>ункта</w:t>
      </w:r>
      <w:r>
        <w:rPr>
          <w:sz w:val="28"/>
          <w:szCs w:val="28"/>
        </w:rPr>
        <w:t xml:space="preserve"> 2 ст</w:t>
      </w:r>
      <w:r w:rsidR="002A0717">
        <w:rPr>
          <w:sz w:val="28"/>
          <w:szCs w:val="28"/>
        </w:rPr>
        <w:t>атьи</w:t>
      </w:r>
      <w:r>
        <w:rPr>
          <w:sz w:val="28"/>
          <w:szCs w:val="28"/>
        </w:rPr>
        <w:t xml:space="preserve"> 10 в следующей редакции»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9F5036">
        <w:rPr>
          <w:sz w:val="28"/>
          <w:szCs w:val="28"/>
        </w:rPr>
        <w:t xml:space="preserve">2.1. Встречи депутата с избирателями проводятся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помещениях, специально отведенных местах, определяемых администрацией сельского поселения «Койгородок», а также на </w:t>
      </w:r>
      <w:proofErr w:type="spellStart"/>
      <w:r w:rsidRPr="009F5036">
        <w:rPr>
          <w:sz w:val="28"/>
          <w:szCs w:val="28"/>
        </w:rPr>
        <w:t>внутридворовых</w:t>
      </w:r>
      <w:proofErr w:type="spellEnd"/>
      <w:r w:rsidRPr="009F5036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</w:t>
      </w:r>
      <w:r w:rsidRPr="009F5036">
        <w:rPr>
          <w:sz w:val="28"/>
          <w:szCs w:val="28"/>
        </w:rPr>
        <w:lastRenderedPageBreak/>
        <w:t>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или органов местного самоуправления о таких встречах не требуется. При этом депутат вправе предварительно проинформировать администрацию сельского поселения «Койгородок» о дате и времени их проведения.</w:t>
      </w:r>
    </w:p>
    <w:p w:rsidR="009F5036" w:rsidRPr="009F5036" w:rsidRDefault="009F5036" w:rsidP="00CC25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036">
        <w:rPr>
          <w:sz w:val="28"/>
          <w:szCs w:val="28"/>
        </w:rPr>
        <w:t xml:space="preserve">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="00CC253A">
        <w:rPr>
          <w:sz w:val="28"/>
          <w:szCs w:val="28"/>
        </w:rPr>
        <w:t>»</w:t>
      </w:r>
    </w:p>
    <w:p w:rsidR="009F5036" w:rsidRPr="00825372" w:rsidRDefault="009F5036" w:rsidP="00CC253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4A8E" w:rsidRPr="00FC6502" w:rsidRDefault="00264A8E" w:rsidP="00FC65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FC6502">
        <w:rPr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Совета</w:t>
      </w:r>
      <w:r w:rsidR="006C7DAE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поселения</w:t>
      </w:r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264A8E" w:rsidRPr="00757BE9" w:rsidRDefault="00264A8E" w:rsidP="003845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264A8E" w:rsidRPr="00757BE9" w:rsidSect="007946C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570"/>
    <w:multiLevelType w:val="hybridMultilevel"/>
    <w:tmpl w:val="D7B0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815FF"/>
    <w:multiLevelType w:val="multilevel"/>
    <w:tmpl w:val="EF66B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217C6"/>
    <w:rsid w:val="00031C46"/>
    <w:rsid w:val="000465E7"/>
    <w:rsid w:val="000831A9"/>
    <w:rsid w:val="0009364E"/>
    <w:rsid w:val="00095917"/>
    <w:rsid w:val="000E7808"/>
    <w:rsid w:val="00105918"/>
    <w:rsid w:val="0011364C"/>
    <w:rsid w:val="001347D1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85A1F"/>
    <w:rsid w:val="002A0717"/>
    <w:rsid w:val="002B4820"/>
    <w:rsid w:val="002B4CB0"/>
    <w:rsid w:val="002D5156"/>
    <w:rsid w:val="002F61ED"/>
    <w:rsid w:val="002F6844"/>
    <w:rsid w:val="0030613A"/>
    <w:rsid w:val="00343C49"/>
    <w:rsid w:val="0036280C"/>
    <w:rsid w:val="00382C24"/>
    <w:rsid w:val="00384515"/>
    <w:rsid w:val="0039156D"/>
    <w:rsid w:val="003B1B84"/>
    <w:rsid w:val="003B2A94"/>
    <w:rsid w:val="004549D1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4C1B"/>
    <w:rsid w:val="00596399"/>
    <w:rsid w:val="005C7D17"/>
    <w:rsid w:val="005F3A1A"/>
    <w:rsid w:val="00622ED1"/>
    <w:rsid w:val="00667D09"/>
    <w:rsid w:val="006955E2"/>
    <w:rsid w:val="006C6793"/>
    <w:rsid w:val="006C7DAE"/>
    <w:rsid w:val="00742725"/>
    <w:rsid w:val="00757BE9"/>
    <w:rsid w:val="00767E58"/>
    <w:rsid w:val="007713B7"/>
    <w:rsid w:val="007946CF"/>
    <w:rsid w:val="007A048C"/>
    <w:rsid w:val="007D37EE"/>
    <w:rsid w:val="007E15A8"/>
    <w:rsid w:val="00801111"/>
    <w:rsid w:val="00805F8A"/>
    <w:rsid w:val="00816A78"/>
    <w:rsid w:val="00825372"/>
    <w:rsid w:val="00827BB8"/>
    <w:rsid w:val="0083457E"/>
    <w:rsid w:val="00853AAD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6571B"/>
    <w:rsid w:val="00981870"/>
    <w:rsid w:val="00990003"/>
    <w:rsid w:val="009A1C10"/>
    <w:rsid w:val="009A3FFA"/>
    <w:rsid w:val="009C6560"/>
    <w:rsid w:val="009E1823"/>
    <w:rsid w:val="009F3859"/>
    <w:rsid w:val="009F5036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5D59"/>
    <w:rsid w:val="00AF015D"/>
    <w:rsid w:val="00AF7D21"/>
    <w:rsid w:val="00B143B5"/>
    <w:rsid w:val="00B2578A"/>
    <w:rsid w:val="00B85432"/>
    <w:rsid w:val="00BD3421"/>
    <w:rsid w:val="00BE0F77"/>
    <w:rsid w:val="00BF2B3C"/>
    <w:rsid w:val="00C01023"/>
    <w:rsid w:val="00C32872"/>
    <w:rsid w:val="00C56DF1"/>
    <w:rsid w:val="00C6012B"/>
    <w:rsid w:val="00CC253A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63EF1"/>
    <w:rsid w:val="00EA2F2A"/>
    <w:rsid w:val="00EC39DE"/>
    <w:rsid w:val="00F33DC5"/>
    <w:rsid w:val="00F632A9"/>
    <w:rsid w:val="00F65727"/>
    <w:rsid w:val="00F77C55"/>
    <w:rsid w:val="00FC6502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39EA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4</cp:revision>
  <cp:lastPrinted>2022-04-01T09:04:00Z</cp:lastPrinted>
  <dcterms:created xsi:type="dcterms:W3CDTF">2022-03-30T09:51:00Z</dcterms:created>
  <dcterms:modified xsi:type="dcterms:W3CDTF">2022-04-01T09:05:00Z</dcterms:modified>
</cp:coreProperties>
</file>