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4A0" w:firstRow="1" w:lastRow="0" w:firstColumn="1" w:lastColumn="0" w:noHBand="0" w:noVBand="1"/>
      </w:tblPr>
      <w:tblGrid>
        <w:gridCol w:w="496"/>
        <w:gridCol w:w="1701"/>
        <w:gridCol w:w="1275"/>
        <w:gridCol w:w="2268"/>
        <w:gridCol w:w="1800"/>
        <w:gridCol w:w="1886"/>
      </w:tblGrid>
      <w:tr w:rsidR="000255DD" w14:paraId="025112EC" w14:textId="77777777" w:rsidTr="001F1A85">
        <w:trPr>
          <w:trHeight w:val="646"/>
        </w:trPr>
        <w:tc>
          <w:tcPr>
            <w:tcW w:w="3472" w:type="dxa"/>
            <w:gridSpan w:val="3"/>
          </w:tcPr>
          <w:p w14:paraId="4B4ED765" w14:textId="77777777" w:rsidR="000255DD" w:rsidRDefault="000255DD" w:rsidP="001F1A85">
            <w:pPr>
              <w:widowControl w:val="0"/>
              <w:autoSpaceDE w:val="0"/>
              <w:autoSpaceDN w:val="0"/>
              <w:adjustRightInd w:val="0"/>
              <w:ind w:right="5"/>
              <w:jc w:val="center"/>
            </w:pPr>
            <w:r>
              <w:rPr>
                <w:spacing w:val="-9"/>
                <w:sz w:val="26"/>
                <w:szCs w:val="26"/>
              </w:rPr>
              <w:br w:type="page"/>
            </w:r>
            <w:r>
              <w:rPr>
                <w:spacing w:val="-9"/>
                <w:sz w:val="26"/>
                <w:szCs w:val="26"/>
              </w:rPr>
              <w:br w:type="page"/>
            </w:r>
            <w:r>
              <w:rPr>
                <w:spacing w:val="-9"/>
                <w:sz w:val="26"/>
                <w:szCs w:val="26"/>
              </w:rPr>
              <w:br w:type="page"/>
            </w:r>
            <w:r>
              <w:rPr>
                <w:spacing w:val="-9"/>
                <w:sz w:val="26"/>
                <w:szCs w:val="26"/>
              </w:rPr>
              <w:br w:type="page"/>
            </w:r>
          </w:p>
          <w:p w14:paraId="2AAA1B34" w14:textId="77777777" w:rsidR="000255DD" w:rsidRDefault="000255DD" w:rsidP="001F1A85">
            <w:pPr>
              <w:widowControl w:val="0"/>
              <w:autoSpaceDE w:val="0"/>
              <w:autoSpaceDN w:val="0"/>
              <w:adjustRightInd w:val="0"/>
              <w:ind w:right="5"/>
              <w:jc w:val="center"/>
            </w:pPr>
            <w:r>
              <w:t>«</w:t>
            </w:r>
            <w:proofErr w:type="spellStart"/>
            <w:r>
              <w:t>Койгорт</w:t>
            </w:r>
            <w:proofErr w:type="spellEnd"/>
            <w:r>
              <w:t xml:space="preserve">» </w:t>
            </w:r>
            <w:proofErr w:type="spellStart"/>
            <w:r>
              <w:t>сикт</w:t>
            </w:r>
            <w:proofErr w:type="spellEnd"/>
          </w:p>
          <w:p w14:paraId="5AE267BD" w14:textId="77777777" w:rsidR="000255DD" w:rsidRDefault="000255DD" w:rsidP="001F1A85">
            <w:pPr>
              <w:widowControl w:val="0"/>
              <w:autoSpaceDE w:val="0"/>
              <w:autoSpaceDN w:val="0"/>
              <w:adjustRightInd w:val="0"/>
              <w:ind w:right="5"/>
              <w:jc w:val="center"/>
            </w:pPr>
            <w:proofErr w:type="spellStart"/>
            <w:r>
              <w:t>овмöдчöминса</w:t>
            </w:r>
            <w:proofErr w:type="spellEnd"/>
          </w:p>
          <w:p w14:paraId="3AB2B34C" w14:textId="77777777" w:rsidR="000255DD" w:rsidRDefault="000255DD" w:rsidP="001F1A85">
            <w:pPr>
              <w:widowControl w:val="0"/>
              <w:autoSpaceDE w:val="0"/>
              <w:autoSpaceDN w:val="0"/>
              <w:adjustRightInd w:val="0"/>
              <w:ind w:right="5"/>
              <w:jc w:val="center"/>
            </w:pPr>
            <w:r>
              <w:t xml:space="preserve"> </w:t>
            </w:r>
            <w:proofErr w:type="spellStart"/>
            <w:r>
              <w:t>Сöвет</w:t>
            </w:r>
            <w:proofErr w:type="spellEnd"/>
          </w:p>
        </w:tc>
        <w:tc>
          <w:tcPr>
            <w:tcW w:w="2268" w:type="dxa"/>
          </w:tcPr>
          <w:p w14:paraId="74954B30" w14:textId="77777777" w:rsidR="000255DD" w:rsidRDefault="000255DD" w:rsidP="001F1A85">
            <w:pPr>
              <w:widowControl w:val="0"/>
              <w:autoSpaceDE w:val="0"/>
              <w:autoSpaceDN w:val="0"/>
              <w:adjustRightInd w:val="0"/>
              <w:ind w:right="5"/>
              <w:jc w:val="center"/>
            </w:pPr>
          </w:p>
          <w:p w14:paraId="1E7275D0" w14:textId="77777777" w:rsidR="000255DD" w:rsidRDefault="000255DD" w:rsidP="001F1A85">
            <w:pPr>
              <w:widowControl w:val="0"/>
              <w:autoSpaceDE w:val="0"/>
              <w:autoSpaceDN w:val="0"/>
              <w:adjustRightInd w:val="0"/>
              <w:ind w:right="5"/>
              <w:jc w:val="center"/>
            </w:pPr>
            <w:r>
              <w:rPr>
                <w:noProof/>
              </w:rPr>
              <w:drawing>
                <wp:inline distT="0" distB="0" distL="0" distR="0" wp14:anchorId="5F3ABE26" wp14:editId="6B9DB349">
                  <wp:extent cx="819150" cy="898525"/>
                  <wp:effectExtent l="0" t="0" r="0" b="0"/>
                  <wp:docPr id="1" name="Рисунок 1" descr="E:\..\..\..\..\..\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NWORD\CLIPART\KOMI_GER.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19150" cy="898525"/>
                          </a:xfrm>
                          <a:prstGeom prst="rect">
                            <a:avLst/>
                          </a:prstGeom>
                          <a:noFill/>
                          <a:ln>
                            <a:noFill/>
                          </a:ln>
                        </pic:spPr>
                      </pic:pic>
                    </a:graphicData>
                  </a:graphic>
                </wp:inline>
              </w:drawing>
            </w:r>
          </w:p>
          <w:p w14:paraId="281E6C54" w14:textId="77777777" w:rsidR="000255DD" w:rsidRDefault="000255DD" w:rsidP="001F1A85">
            <w:pPr>
              <w:widowControl w:val="0"/>
              <w:autoSpaceDE w:val="0"/>
              <w:autoSpaceDN w:val="0"/>
              <w:adjustRightInd w:val="0"/>
              <w:ind w:right="5"/>
              <w:jc w:val="center"/>
            </w:pPr>
          </w:p>
        </w:tc>
        <w:tc>
          <w:tcPr>
            <w:tcW w:w="3686" w:type="dxa"/>
            <w:gridSpan w:val="2"/>
          </w:tcPr>
          <w:p w14:paraId="322E9C19" w14:textId="77777777" w:rsidR="000255DD" w:rsidRDefault="000255DD" w:rsidP="001F1A85">
            <w:pPr>
              <w:widowControl w:val="0"/>
              <w:autoSpaceDE w:val="0"/>
              <w:autoSpaceDN w:val="0"/>
              <w:adjustRightInd w:val="0"/>
              <w:ind w:right="5"/>
              <w:jc w:val="center"/>
            </w:pPr>
          </w:p>
          <w:p w14:paraId="41272CCB" w14:textId="77777777" w:rsidR="000255DD" w:rsidRDefault="000255DD" w:rsidP="001F1A85">
            <w:pPr>
              <w:widowControl w:val="0"/>
              <w:autoSpaceDE w:val="0"/>
              <w:autoSpaceDN w:val="0"/>
              <w:adjustRightInd w:val="0"/>
              <w:ind w:right="5"/>
              <w:jc w:val="center"/>
            </w:pPr>
            <w:r>
              <w:t xml:space="preserve">Совет </w:t>
            </w:r>
          </w:p>
          <w:p w14:paraId="16EE4D0D" w14:textId="77777777" w:rsidR="000255DD" w:rsidRDefault="000255DD" w:rsidP="001F1A85">
            <w:pPr>
              <w:widowControl w:val="0"/>
              <w:autoSpaceDE w:val="0"/>
              <w:autoSpaceDN w:val="0"/>
              <w:adjustRightInd w:val="0"/>
              <w:ind w:right="5"/>
              <w:jc w:val="center"/>
            </w:pPr>
            <w:r>
              <w:t xml:space="preserve">сельского поселения </w:t>
            </w:r>
          </w:p>
          <w:p w14:paraId="7222A8DA" w14:textId="77777777" w:rsidR="000255DD" w:rsidRDefault="000255DD" w:rsidP="001F1A85">
            <w:pPr>
              <w:widowControl w:val="0"/>
              <w:autoSpaceDE w:val="0"/>
              <w:autoSpaceDN w:val="0"/>
              <w:adjustRightInd w:val="0"/>
              <w:ind w:right="5"/>
              <w:jc w:val="center"/>
            </w:pPr>
            <w:r>
              <w:t>«Койгородок»</w:t>
            </w:r>
          </w:p>
          <w:p w14:paraId="08BC51F2" w14:textId="77777777" w:rsidR="00FD5663" w:rsidRDefault="00FD5663" w:rsidP="001F1A85">
            <w:pPr>
              <w:widowControl w:val="0"/>
              <w:autoSpaceDE w:val="0"/>
              <w:autoSpaceDN w:val="0"/>
              <w:adjustRightInd w:val="0"/>
              <w:ind w:right="5"/>
              <w:jc w:val="center"/>
            </w:pPr>
          </w:p>
          <w:p w14:paraId="13889E62" w14:textId="77777777" w:rsidR="00FD5663" w:rsidRDefault="00FD5663" w:rsidP="001F1A85">
            <w:pPr>
              <w:widowControl w:val="0"/>
              <w:autoSpaceDE w:val="0"/>
              <w:autoSpaceDN w:val="0"/>
              <w:adjustRightInd w:val="0"/>
              <w:ind w:right="5"/>
              <w:jc w:val="center"/>
            </w:pPr>
          </w:p>
          <w:p w14:paraId="4F0EB560" w14:textId="620C9AD0" w:rsidR="00FD5663" w:rsidRDefault="00FD5663" w:rsidP="001F1A85">
            <w:pPr>
              <w:widowControl w:val="0"/>
              <w:autoSpaceDE w:val="0"/>
              <w:autoSpaceDN w:val="0"/>
              <w:adjustRightInd w:val="0"/>
              <w:ind w:right="5"/>
              <w:jc w:val="center"/>
            </w:pPr>
          </w:p>
        </w:tc>
      </w:tr>
      <w:tr w:rsidR="000255DD" w14:paraId="1BCE986C" w14:textId="77777777" w:rsidTr="001F1A85">
        <w:trPr>
          <w:trHeight w:val="452"/>
        </w:trPr>
        <w:tc>
          <w:tcPr>
            <w:tcW w:w="3472" w:type="dxa"/>
            <w:gridSpan w:val="3"/>
          </w:tcPr>
          <w:p w14:paraId="7B4FA28D" w14:textId="77777777" w:rsidR="000255DD" w:rsidRDefault="000255DD" w:rsidP="001F1A85">
            <w:pPr>
              <w:widowControl w:val="0"/>
              <w:autoSpaceDE w:val="0"/>
              <w:autoSpaceDN w:val="0"/>
              <w:adjustRightInd w:val="0"/>
              <w:ind w:right="5"/>
              <w:jc w:val="center"/>
            </w:pPr>
          </w:p>
        </w:tc>
        <w:tc>
          <w:tcPr>
            <w:tcW w:w="2268" w:type="dxa"/>
            <w:hideMark/>
          </w:tcPr>
          <w:p w14:paraId="391BEB9E" w14:textId="77777777" w:rsidR="000255DD" w:rsidRDefault="000255DD" w:rsidP="001F1A85">
            <w:pPr>
              <w:widowControl w:val="0"/>
              <w:autoSpaceDE w:val="0"/>
              <w:autoSpaceDN w:val="0"/>
              <w:adjustRightInd w:val="0"/>
              <w:ind w:right="5"/>
              <w:jc w:val="center"/>
              <w:rPr>
                <w:b/>
              </w:rPr>
            </w:pPr>
            <w:r>
              <w:t>ПОМШУÖМ РЕШЕНИЕ</w:t>
            </w:r>
          </w:p>
        </w:tc>
        <w:tc>
          <w:tcPr>
            <w:tcW w:w="3686" w:type="dxa"/>
            <w:gridSpan w:val="2"/>
          </w:tcPr>
          <w:p w14:paraId="7F2AE8A2" w14:textId="77777777" w:rsidR="000255DD" w:rsidRDefault="000255DD" w:rsidP="001F1A85">
            <w:pPr>
              <w:widowControl w:val="0"/>
              <w:autoSpaceDE w:val="0"/>
              <w:autoSpaceDN w:val="0"/>
              <w:adjustRightInd w:val="0"/>
              <w:ind w:right="5"/>
              <w:jc w:val="center"/>
            </w:pPr>
          </w:p>
          <w:p w14:paraId="2C2B7FB2" w14:textId="77777777" w:rsidR="000255DD" w:rsidRDefault="000255DD" w:rsidP="001F1A85">
            <w:pPr>
              <w:widowControl w:val="0"/>
              <w:tabs>
                <w:tab w:val="left" w:pos="2327"/>
              </w:tabs>
              <w:autoSpaceDE w:val="0"/>
              <w:autoSpaceDN w:val="0"/>
              <w:adjustRightInd w:val="0"/>
            </w:pPr>
            <w:r>
              <w:tab/>
            </w:r>
          </w:p>
        </w:tc>
      </w:tr>
      <w:tr w:rsidR="000255DD" w14:paraId="6AF8D38C" w14:textId="77777777" w:rsidTr="001F1A85">
        <w:tc>
          <w:tcPr>
            <w:tcW w:w="496" w:type="dxa"/>
          </w:tcPr>
          <w:p w14:paraId="5FBA2905" w14:textId="77777777" w:rsidR="000255DD" w:rsidRDefault="000255DD" w:rsidP="001F1A85">
            <w:pPr>
              <w:widowControl w:val="0"/>
              <w:autoSpaceDE w:val="0"/>
              <w:autoSpaceDN w:val="0"/>
              <w:adjustRightInd w:val="0"/>
              <w:ind w:right="5"/>
              <w:jc w:val="center"/>
            </w:pPr>
          </w:p>
          <w:p w14:paraId="03C49117" w14:textId="77777777" w:rsidR="000255DD" w:rsidRDefault="000255DD" w:rsidP="001F1A85">
            <w:pPr>
              <w:widowControl w:val="0"/>
              <w:autoSpaceDE w:val="0"/>
              <w:autoSpaceDN w:val="0"/>
              <w:adjustRightInd w:val="0"/>
              <w:ind w:right="5"/>
              <w:jc w:val="center"/>
            </w:pPr>
            <w:r>
              <w:t>от</w:t>
            </w:r>
          </w:p>
        </w:tc>
        <w:tc>
          <w:tcPr>
            <w:tcW w:w="1701" w:type="dxa"/>
            <w:tcBorders>
              <w:top w:val="nil"/>
              <w:left w:val="nil"/>
              <w:bottom w:val="single" w:sz="6" w:space="0" w:color="auto"/>
              <w:right w:val="nil"/>
            </w:tcBorders>
          </w:tcPr>
          <w:p w14:paraId="26FEE4E4" w14:textId="77777777" w:rsidR="000255DD" w:rsidRDefault="000255DD" w:rsidP="001F1A85">
            <w:pPr>
              <w:widowControl w:val="0"/>
              <w:autoSpaceDE w:val="0"/>
              <w:autoSpaceDN w:val="0"/>
              <w:adjustRightInd w:val="0"/>
              <w:ind w:right="5"/>
              <w:jc w:val="center"/>
              <w:rPr>
                <w:sz w:val="28"/>
                <w:szCs w:val="28"/>
              </w:rPr>
            </w:pPr>
          </w:p>
          <w:p w14:paraId="1B9FC7E3" w14:textId="7C9FF40A" w:rsidR="000255DD" w:rsidRDefault="000255DD" w:rsidP="001F1A85">
            <w:pPr>
              <w:widowControl w:val="0"/>
              <w:autoSpaceDE w:val="0"/>
              <w:autoSpaceDN w:val="0"/>
              <w:adjustRightInd w:val="0"/>
              <w:ind w:right="5"/>
              <w:jc w:val="center"/>
              <w:rPr>
                <w:sz w:val="28"/>
                <w:szCs w:val="28"/>
              </w:rPr>
            </w:pPr>
            <w:r>
              <w:rPr>
                <w:sz w:val="28"/>
                <w:szCs w:val="28"/>
              </w:rPr>
              <w:t xml:space="preserve">11 марта </w:t>
            </w:r>
          </w:p>
        </w:tc>
        <w:tc>
          <w:tcPr>
            <w:tcW w:w="1275" w:type="dxa"/>
          </w:tcPr>
          <w:p w14:paraId="5BC406C3" w14:textId="77777777" w:rsidR="000255DD" w:rsidRDefault="000255DD" w:rsidP="001F1A85">
            <w:pPr>
              <w:widowControl w:val="0"/>
              <w:autoSpaceDE w:val="0"/>
              <w:autoSpaceDN w:val="0"/>
              <w:adjustRightInd w:val="0"/>
              <w:ind w:right="5"/>
              <w:jc w:val="center"/>
              <w:rPr>
                <w:sz w:val="28"/>
                <w:szCs w:val="28"/>
              </w:rPr>
            </w:pPr>
          </w:p>
          <w:p w14:paraId="0A4442A1" w14:textId="77777777" w:rsidR="000255DD" w:rsidRDefault="000255DD" w:rsidP="001F1A85">
            <w:pPr>
              <w:widowControl w:val="0"/>
              <w:autoSpaceDE w:val="0"/>
              <w:autoSpaceDN w:val="0"/>
              <w:adjustRightInd w:val="0"/>
              <w:ind w:right="5"/>
              <w:jc w:val="center"/>
              <w:rPr>
                <w:sz w:val="28"/>
                <w:szCs w:val="28"/>
              </w:rPr>
            </w:pPr>
            <w:r>
              <w:rPr>
                <w:sz w:val="28"/>
                <w:szCs w:val="28"/>
              </w:rPr>
              <w:t>2022 г.</w:t>
            </w:r>
          </w:p>
        </w:tc>
        <w:tc>
          <w:tcPr>
            <w:tcW w:w="4068" w:type="dxa"/>
            <w:gridSpan w:val="2"/>
          </w:tcPr>
          <w:p w14:paraId="77BCE184" w14:textId="77777777" w:rsidR="000255DD" w:rsidRDefault="000255DD" w:rsidP="001F1A85">
            <w:pPr>
              <w:widowControl w:val="0"/>
              <w:autoSpaceDE w:val="0"/>
              <w:autoSpaceDN w:val="0"/>
              <w:adjustRightInd w:val="0"/>
              <w:ind w:right="5"/>
              <w:jc w:val="right"/>
            </w:pPr>
          </w:p>
          <w:p w14:paraId="24248CA6" w14:textId="77777777" w:rsidR="000255DD" w:rsidRDefault="000255DD" w:rsidP="001F1A85">
            <w:pPr>
              <w:widowControl w:val="0"/>
              <w:autoSpaceDE w:val="0"/>
              <w:autoSpaceDN w:val="0"/>
              <w:adjustRightInd w:val="0"/>
              <w:ind w:right="5"/>
              <w:jc w:val="right"/>
            </w:pPr>
            <w:r>
              <w:t xml:space="preserve">№ </w:t>
            </w:r>
          </w:p>
        </w:tc>
        <w:tc>
          <w:tcPr>
            <w:tcW w:w="1886" w:type="dxa"/>
            <w:tcBorders>
              <w:top w:val="nil"/>
              <w:left w:val="nil"/>
              <w:bottom w:val="single" w:sz="6" w:space="0" w:color="auto"/>
              <w:right w:val="nil"/>
            </w:tcBorders>
          </w:tcPr>
          <w:p w14:paraId="29349459" w14:textId="77777777" w:rsidR="000255DD" w:rsidRDefault="000255DD" w:rsidP="001F1A85">
            <w:pPr>
              <w:widowControl w:val="0"/>
              <w:autoSpaceDE w:val="0"/>
              <w:autoSpaceDN w:val="0"/>
              <w:adjustRightInd w:val="0"/>
              <w:ind w:right="5"/>
              <w:jc w:val="center"/>
              <w:rPr>
                <w:sz w:val="28"/>
                <w:lang w:val="en-US"/>
              </w:rPr>
            </w:pPr>
          </w:p>
          <w:p w14:paraId="612BDE37" w14:textId="17F78A27" w:rsidR="000255DD" w:rsidRPr="000255DD" w:rsidRDefault="00FD5663" w:rsidP="001F1A85">
            <w:pPr>
              <w:widowControl w:val="0"/>
              <w:autoSpaceDE w:val="0"/>
              <w:autoSpaceDN w:val="0"/>
              <w:adjustRightInd w:val="0"/>
              <w:ind w:right="5"/>
              <w:jc w:val="center"/>
            </w:pPr>
            <w:r w:rsidRPr="00FD5663">
              <w:t>V-</w:t>
            </w:r>
            <w:r w:rsidR="00E7360C">
              <w:t>8</w:t>
            </w:r>
            <w:r w:rsidRPr="00FD5663">
              <w:t>/30</w:t>
            </w:r>
          </w:p>
        </w:tc>
      </w:tr>
      <w:tr w:rsidR="000255DD" w14:paraId="49DDDB81" w14:textId="77777777" w:rsidTr="001F1A85">
        <w:tc>
          <w:tcPr>
            <w:tcW w:w="3472" w:type="dxa"/>
            <w:gridSpan w:val="3"/>
            <w:hideMark/>
          </w:tcPr>
          <w:p w14:paraId="66D88D74" w14:textId="77777777" w:rsidR="000255DD" w:rsidRDefault="000255DD" w:rsidP="001F1A85">
            <w:pPr>
              <w:widowControl w:val="0"/>
              <w:autoSpaceDE w:val="0"/>
              <w:autoSpaceDN w:val="0"/>
              <w:adjustRightInd w:val="0"/>
              <w:ind w:right="5"/>
              <w:rPr>
                <w:vertAlign w:val="superscript"/>
              </w:rPr>
            </w:pPr>
            <w:r>
              <w:rPr>
                <w:vertAlign w:val="superscript"/>
              </w:rPr>
              <w:t xml:space="preserve">     (Республика </w:t>
            </w:r>
            <w:proofErr w:type="gramStart"/>
            <w:r>
              <w:rPr>
                <w:vertAlign w:val="superscript"/>
              </w:rPr>
              <w:t>Коми ,</w:t>
            </w:r>
            <w:proofErr w:type="gramEnd"/>
            <w:r>
              <w:rPr>
                <w:vertAlign w:val="superscript"/>
              </w:rPr>
              <w:t xml:space="preserve"> с. Койгородок)</w:t>
            </w:r>
          </w:p>
        </w:tc>
        <w:tc>
          <w:tcPr>
            <w:tcW w:w="5954" w:type="dxa"/>
            <w:gridSpan w:val="3"/>
          </w:tcPr>
          <w:p w14:paraId="1CB7950D" w14:textId="77777777" w:rsidR="000255DD" w:rsidRDefault="000255DD" w:rsidP="001F1A85">
            <w:pPr>
              <w:widowControl w:val="0"/>
              <w:autoSpaceDE w:val="0"/>
              <w:autoSpaceDN w:val="0"/>
              <w:adjustRightInd w:val="0"/>
              <w:ind w:right="5"/>
              <w:jc w:val="right"/>
            </w:pPr>
          </w:p>
        </w:tc>
      </w:tr>
    </w:tbl>
    <w:p w14:paraId="6F11C01F" w14:textId="77777777" w:rsidR="000255DD" w:rsidRDefault="000255DD" w:rsidP="00AB6A6C">
      <w:pPr>
        <w:jc w:val="center"/>
        <w:rPr>
          <w:b/>
          <w:bCs/>
          <w:color w:val="000000"/>
          <w:sz w:val="28"/>
          <w:szCs w:val="28"/>
        </w:rPr>
      </w:pPr>
    </w:p>
    <w:p w14:paraId="1DD80203" w14:textId="77777777" w:rsidR="000255DD" w:rsidRDefault="000255DD" w:rsidP="00AB6A6C">
      <w:pPr>
        <w:jc w:val="center"/>
        <w:rPr>
          <w:b/>
          <w:bCs/>
          <w:color w:val="00000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01"/>
      </w:tblGrid>
      <w:tr w:rsidR="000255DD" w14:paraId="2E1E082B" w14:textId="77777777" w:rsidTr="000255DD">
        <w:tc>
          <w:tcPr>
            <w:tcW w:w="5670" w:type="dxa"/>
          </w:tcPr>
          <w:p w14:paraId="7663B509" w14:textId="77777777" w:rsidR="000255DD" w:rsidRPr="000255DD" w:rsidRDefault="000255DD" w:rsidP="00FD5663">
            <w:pPr>
              <w:shd w:val="clear" w:color="auto" w:fill="FFFFFF"/>
              <w:ind w:firstLine="567"/>
              <w:jc w:val="both"/>
              <w:rPr>
                <w:color w:val="000000"/>
              </w:rPr>
            </w:pPr>
            <w:r w:rsidRPr="000255DD">
              <w:rPr>
                <w:color w:val="000000"/>
                <w:sz w:val="28"/>
                <w:szCs w:val="28"/>
              </w:rPr>
              <w:t xml:space="preserve">О </w:t>
            </w:r>
            <w:bookmarkStart w:id="0" w:name="_Hlk97801946"/>
            <w:r w:rsidRPr="000255DD">
              <w:rPr>
                <w:color w:val="000000"/>
                <w:sz w:val="28"/>
                <w:szCs w:val="28"/>
              </w:rPr>
              <w:t>внесении изменений в решение Совета сельского поселения «Койгородок от 29 ноября 2021 г. V-3/19 «Об утверждении Положения о муниципальном контроле в сфере благоустройства на территории муниципального образования сельского поселения «Койгородок»</w:t>
            </w:r>
          </w:p>
          <w:bookmarkEnd w:id="0"/>
          <w:p w14:paraId="6A25014B" w14:textId="77777777" w:rsidR="000255DD" w:rsidRPr="001F1F63" w:rsidRDefault="000255DD" w:rsidP="000255DD">
            <w:pPr>
              <w:shd w:val="clear" w:color="auto" w:fill="FFFFFF"/>
              <w:ind w:firstLine="567"/>
              <w:rPr>
                <w:b/>
                <w:color w:val="000000"/>
              </w:rPr>
            </w:pPr>
          </w:p>
          <w:p w14:paraId="76E58392" w14:textId="77777777" w:rsidR="000255DD" w:rsidRDefault="000255DD" w:rsidP="000255DD">
            <w:pPr>
              <w:rPr>
                <w:color w:val="000000"/>
                <w:sz w:val="28"/>
                <w:szCs w:val="28"/>
              </w:rPr>
            </w:pPr>
          </w:p>
        </w:tc>
        <w:tc>
          <w:tcPr>
            <w:tcW w:w="4101" w:type="dxa"/>
          </w:tcPr>
          <w:p w14:paraId="5DF57F35" w14:textId="77777777" w:rsidR="000255DD" w:rsidRDefault="000255DD" w:rsidP="000255DD">
            <w:pPr>
              <w:rPr>
                <w:color w:val="000000"/>
                <w:sz w:val="28"/>
                <w:szCs w:val="28"/>
              </w:rPr>
            </w:pPr>
          </w:p>
        </w:tc>
      </w:tr>
    </w:tbl>
    <w:p w14:paraId="21DF6A4B" w14:textId="2ABA21AA"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F11390" w:rsidRPr="00F11390">
        <w:rPr>
          <w:color w:val="000000"/>
          <w:sz w:val="28"/>
          <w:szCs w:val="28"/>
        </w:rPr>
        <w:t>сельского поселения «Койгородок»</w:t>
      </w:r>
      <w:r w:rsidRPr="001F1F63">
        <w:rPr>
          <w:b/>
          <w:bCs/>
          <w:color w:val="000000"/>
        </w:rPr>
        <w:t xml:space="preserve"> </w:t>
      </w:r>
    </w:p>
    <w:p w14:paraId="12FD8442" w14:textId="77777777" w:rsidR="00AB6A6C" w:rsidRPr="001F1F63" w:rsidRDefault="00AB6A6C" w:rsidP="00AB6A6C">
      <w:pPr>
        <w:shd w:val="clear" w:color="auto" w:fill="FFFFFF"/>
        <w:ind w:firstLine="709"/>
        <w:jc w:val="both"/>
        <w:rPr>
          <w:color w:val="000000"/>
        </w:rPr>
      </w:pPr>
    </w:p>
    <w:p w14:paraId="22C7969E" w14:textId="527E30ED" w:rsidR="00AB6A6C" w:rsidRPr="001F1F63" w:rsidRDefault="00F11390" w:rsidP="00AB6A6C">
      <w:pPr>
        <w:spacing w:before="240" w:line="360" w:lineRule="auto"/>
        <w:ind w:firstLine="709"/>
        <w:jc w:val="both"/>
        <w:rPr>
          <w:sz w:val="28"/>
          <w:szCs w:val="28"/>
        </w:rPr>
      </w:pPr>
      <w:r>
        <w:rPr>
          <w:color w:val="000000"/>
          <w:sz w:val="28"/>
          <w:szCs w:val="28"/>
        </w:rPr>
        <w:t xml:space="preserve">Совет сельского поселения «Койгородок» </w:t>
      </w:r>
      <w:r w:rsidR="00AB6A6C" w:rsidRPr="001F1F63">
        <w:rPr>
          <w:color w:val="000000"/>
          <w:sz w:val="28"/>
          <w:szCs w:val="28"/>
        </w:rPr>
        <w:t>РЕШИЛ</w:t>
      </w:r>
      <w:r w:rsidR="00AB6A6C" w:rsidRPr="001F1F63">
        <w:rPr>
          <w:sz w:val="28"/>
          <w:szCs w:val="28"/>
        </w:rPr>
        <w:t>:</w:t>
      </w:r>
    </w:p>
    <w:p w14:paraId="0211AFAB" w14:textId="0441E942" w:rsidR="000255DD" w:rsidRDefault="000255DD" w:rsidP="000255DD">
      <w:pPr>
        <w:pStyle w:val="af2"/>
        <w:numPr>
          <w:ilvl w:val="0"/>
          <w:numId w:val="1"/>
        </w:numPr>
        <w:shd w:val="clear" w:color="auto" w:fill="FFFFFF"/>
        <w:ind w:left="284" w:hanging="284"/>
        <w:jc w:val="both"/>
        <w:rPr>
          <w:color w:val="000000"/>
          <w:sz w:val="28"/>
          <w:szCs w:val="28"/>
        </w:rPr>
      </w:pPr>
      <w:r w:rsidRPr="000255DD">
        <w:rPr>
          <w:color w:val="000000"/>
          <w:sz w:val="28"/>
          <w:szCs w:val="28"/>
        </w:rPr>
        <w:t>Внесении в решение Совета сельского поселения «Койгородок от 29 ноября 2021 г. V-3/19 «Об утверждении Положения о муниципальном контроле в сфере благоустройства на территории муниципального образования сельского поселения «Койгородок»</w:t>
      </w:r>
      <w:r w:rsidRPr="000255DD">
        <w:t xml:space="preserve"> </w:t>
      </w:r>
      <w:r w:rsidRPr="000255DD">
        <w:rPr>
          <w:color w:val="000000"/>
          <w:sz w:val="28"/>
          <w:szCs w:val="28"/>
        </w:rPr>
        <w:t xml:space="preserve">следующие изменения- </w:t>
      </w:r>
    </w:p>
    <w:p w14:paraId="255540EA" w14:textId="6F9E4DFC" w:rsidR="000255DD" w:rsidRPr="000255DD" w:rsidRDefault="000255DD" w:rsidP="000255DD">
      <w:pPr>
        <w:shd w:val="clear" w:color="auto" w:fill="FFFFFF"/>
        <w:ind w:firstLine="284"/>
        <w:jc w:val="both"/>
        <w:rPr>
          <w:color w:val="000000"/>
          <w:sz w:val="28"/>
          <w:szCs w:val="28"/>
        </w:rPr>
      </w:pPr>
      <w:r w:rsidRPr="000255DD">
        <w:rPr>
          <w:color w:val="000000"/>
          <w:sz w:val="28"/>
          <w:szCs w:val="28"/>
        </w:rPr>
        <w:t xml:space="preserve">1.1. Приложение </w:t>
      </w:r>
      <w:r>
        <w:rPr>
          <w:color w:val="000000"/>
          <w:sz w:val="28"/>
          <w:szCs w:val="28"/>
        </w:rPr>
        <w:t>№</w:t>
      </w:r>
      <w:r w:rsidRPr="000255DD">
        <w:rPr>
          <w:color w:val="000000"/>
          <w:sz w:val="28"/>
          <w:szCs w:val="28"/>
        </w:rPr>
        <w:t xml:space="preserve">1 изложить в редакции согласно приложению к настоящему </w:t>
      </w:r>
      <w:r>
        <w:rPr>
          <w:color w:val="000000"/>
          <w:sz w:val="28"/>
          <w:szCs w:val="28"/>
        </w:rPr>
        <w:t>решен</w:t>
      </w:r>
      <w:r w:rsidRPr="000255DD">
        <w:rPr>
          <w:color w:val="000000"/>
          <w:sz w:val="28"/>
          <w:szCs w:val="28"/>
        </w:rPr>
        <w:t>ию.</w:t>
      </w:r>
    </w:p>
    <w:p w14:paraId="03DFF587" w14:textId="77777777" w:rsidR="000255DD" w:rsidRDefault="00AB6A6C" w:rsidP="000255DD">
      <w:pPr>
        <w:shd w:val="clear" w:color="auto" w:fill="FFFFFF"/>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w:t>
      </w:r>
      <w:r w:rsidR="000255DD">
        <w:rPr>
          <w:color w:val="000000"/>
          <w:sz w:val="28"/>
          <w:szCs w:val="28"/>
        </w:rPr>
        <w:t>.</w:t>
      </w:r>
    </w:p>
    <w:p w14:paraId="05466876" w14:textId="77777777" w:rsidR="000255DD" w:rsidRDefault="000255DD" w:rsidP="000255DD">
      <w:pPr>
        <w:shd w:val="clear" w:color="auto" w:fill="FFFFFF"/>
        <w:ind w:firstLine="709"/>
        <w:jc w:val="both"/>
        <w:rPr>
          <w:color w:val="000000"/>
          <w:sz w:val="28"/>
          <w:szCs w:val="28"/>
        </w:rPr>
      </w:pPr>
    </w:p>
    <w:p w14:paraId="2DB6CF8A" w14:textId="77777777" w:rsidR="000255DD" w:rsidRDefault="000255DD" w:rsidP="000255DD">
      <w:pPr>
        <w:shd w:val="clear" w:color="auto" w:fill="FFFFFF"/>
        <w:ind w:firstLine="709"/>
        <w:jc w:val="both"/>
        <w:rPr>
          <w:color w:val="000000"/>
          <w:sz w:val="28"/>
          <w:szCs w:val="28"/>
        </w:rPr>
      </w:pPr>
    </w:p>
    <w:p w14:paraId="2376B4F5" w14:textId="3C0DBC68" w:rsidR="000255DD" w:rsidRDefault="000255DD" w:rsidP="000255DD">
      <w:pPr>
        <w:shd w:val="clear" w:color="auto" w:fill="FFFFFF"/>
        <w:ind w:firstLine="142"/>
        <w:jc w:val="both"/>
        <w:rPr>
          <w:sz w:val="28"/>
          <w:szCs w:val="28"/>
        </w:rPr>
      </w:pPr>
      <w:r>
        <w:rPr>
          <w:sz w:val="28"/>
          <w:szCs w:val="28"/>
        </w:rPr>
        <w:t>Глава сельского поселения «Койгородок»-</w:t>
      </w:r>
    </w:p>
    <w:p w14:paraId="1C08DDFE" w14:textId="77777777" w:rsidR="000255DD" w:rsidRDefault="000255DD" w:rsidP="000255DD">
      <w:pPr>
        <w:shd w:val="clear" w:color="auto" w:fill="FFFFFF"/>
        <w:tabs>
          <w:tab w:val="left" w:pos="6768"/>
        </w:tabs>
        <w:spacing w:line="276" w:lineRule="auto"/>
        <w:ind w:right="6"/>
        <w:rPr>
          <w:sz w:val="28"/>
          <w:szCs w:val="28"/>
        </w:rPr>
      </w:pPr>
      <w:r>
        <w:rPr>
          <w:sz w:val="28"/>
          <w:szCs w:val="28"/>
        </w:rPr>
        <w:t xml:space="preserve">председатель Совета поселения        </w:t>
      </w:r>
      <w:r>
        <w:rPr>
          <w:sz w:val="28"/>
          <w:szCs w:val="28"/>
        </w:rPr>
        <w:tab/>
        <w:t xml:space="preserve">           Т. А. Торопова</w:t>
      </w:r>
    </w:p>
    <w:p w14:paraId="6A426FAE" w14:textId="051DA452" w:rsidR="00AB6A6C" w:rsidRDefault="00AB6A6C" w:rsidP="00AB6A6C">
      <w:pPr>
        <w:spacing w:line="240" w:lineRule="exact"/>
        <w:rPr>
          <w:b/>
          <w:color w:val="000000"/>
        </w:rPr>
      </w:pPr>
    </w:p>
    <w:p w14:paraId="5D35A15F" w14:textId="6D7CB391" w:rsidR="00FD5663" w:rsidRDefault="00FD5663" w:rsidP="00AB6A6C">
      <w:pPr>
        <w:spacing w:line="240" w:lineRule="exact"/>
        <w:rPr>
          <w:b/>
          <w:color w:val="000000"/>
        </w:rPr>
      </w:pPr>
    </w:p>
    <w:p w14:paraId="6401BDC1" w14:textId="77777777" w:rsidR="00FD5663" w:rsidRPr="001F1F63" w:rsidRDefault="00FD5663" w:rsidP="00AB6A6C">
      <w:pPr>
        <w:spacing w:line="240" w:lineRule="exact"/>
        <w:rPr>
          <w:b/>
          <w:color w:val="000000"/>
        </w:rPr>
      </w:pP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3FA50AEF" w14:textId="77777777" w:rsidR="00FD5663" w:rsidRDefault="00FD5663" w:rsidP="00FD5663">
      <w:pPr>
        <w:jc w:val="right"/>
        <w:rPr>
          <w:color w:val="000000"/>
        </w:rPr>
      </w:pPr>
    </w:p>
    <w:p w14:paraId="12A9E4D3" w14:textId="1ABC2A07" w:rsidR="00FD5663" w:rsidRDefault="00FD5663" w:rsidP="00FD5663">
      <w:pPr>
        <w:jc w:val="right"/>
        <w:rPr>
          <w:color w:val="000000"/>
        </w:rPr>
      </w:pPr>
      <w:r w:rsidRPr="00FD5663">
        <w:rPr>
          <w:color w:val="000000"/>
        </w:rPr>
        <w:lastRenderedPageBreak/>
        <w:t xml:space="preserve">Приложение </w:t>
      </w:r>
      <w:r>
        <w:rPr>
          <w:color w:val="000000"/>
        </w:rPr>
        <w:t xml:space="preserve">№ 1 </w:t>
      </w:r>
      <w:r w:rsidRPr="00FD5663">
        <w:rPr>
          <w:color w:val="000000"/>
        </w:rPr>
        <w:t xml:space="preserve"> </w:t>
      </w:r>
    </w:p>
    <w:p w14:paraId="5A5E3B15" w14:textId="77777777" w:rsidR="00FD5663" w:rsidRDefault="00FD5663" w:rsidP="00FD5663">
      <w:pPr>
        <w:jc w:val="right"/>
        <w:rPr>
          <w:color w:val="000000"/>
        </w:rPr>
      </w:pPr>
      <w:r w:rsidRPr="00FD5663">
        <w:rPr>
          <w:color w:val="000000"/>
        </w:rPr>
        <w:t xml:space="preserve">к решению Совета </w:t>
      </w:r>
      <w:r>
        <w:rPr>
          <w:color w:val="000000"/>
        </w:rPr>
        <w:t xml:space="preserve">сельского поселения </w:t>
      </w:r>
    </w:p>
    <w:p w14:paraId="0217238D" w14:textId="1542427D" w:rsidR="00FD5663" w:rsidRPr="0030084B" w:rsidRDefault="00FD5663" w:rsidP="00FD5663">
      <w:pPr>
        <w:jc w:val="right"/>
        <w:rPr>
          <w:color w:val="000000"/>
        </w:rPr>
      </w:pPr>
      <w:r>
        <w:rPr>
          <w:color w:val="000000"/>
        </w:rPr>
        <w:t xml:space="preserve">«Койгородок от 11.03.2022 № </w:t>
      </w:r>
      <w:r>
        <w:rPr>
          <w:color w:val="000000"/>
          <w:lang w:val="en-US"/>
        </w:rPr>
        <w:t>V</w:t>
      </w:r>
      <w:r w:rsidRPr="0030084B">
        <w:rPr>
          <w:color w:val="000000"/>
        </w:rPr>
        <w:t>-7</w:t>
      </w:r>
      <w:r>
        <w:rPr>
          <w:color w:val="000000"/>
        </w:rPr>
        <w:t>/</w:t>
      </w:r>
      <w:r w:rsidRPr="0030084B">
        <w:rPr>
          <w:color w:val="000000"/>
        </w:rPr>
        <w:t>30</w:t>
      </w:r>
    </w:p>
    <w:p w14:paraId="29FD678A" w14:textId="77777777" w:rsidR="00FD5663" w:rsidRPr="00FD5663" w:rsidRDefault="00FD5663" w:rsidP="00FD5663">
      <w:pPr>
        <w:jc w:val="right"/>
        <w:rPr>
          <w:color w:val="000000"/>
        </w:rPr>
      </w:pPr>
    </w:p>
    <w:p w14:paraId="6A6CE71A" w14:textId="31D98D86" w:rsidR="00AB6A6C" w:rsidRPr="001F1F63" w:rsidRDefault="00AB6A6C" w:rsidP="00BC1074">
      <w:pPr>
        <w:jc w:val="cente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BC1074" w:rsidRPr="00BC1074">
        <w:rPr>
          <w:b/>
          <w:bCs/>
          <w:color w:val="000000"/>
          <w:sz w:val="28"/>
          <w:szCs w:val="28"/>
        </w:rPr>
        <w:t>сельского поселения «Койгородок»</w:t>
      </w:r>
    </w:p>
    <w:p w14:paraId="6EEAD1EB" w14:textId="42D1EFFA"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7A0C0B1F"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F11390" w:rsidRPr="00F11390">
        <w:rPr>
          <w:rFonts w:ascii="Times New Roman" w:hAnsi="Times New Roman" w:cs="Times New Roman"/>
          <w:color w:val="000000"/>
          <w:sz w:val="28"/>
          <w:szCs w:val="28"/>
        </w:rPr>
        <w:t>сельского поселения «Койгородок»</w:t>
      </w:r>
      <w:r w:rsidR="00F11390" w:rsidRPr="00F11390">
        <w:rPr>
          <w:rFonts w:ascii="Times New Roman" w:hAnsi="Times New Roman" w:cs="Times New Roman"/>
          <w:color w:val="000000"/>
        </w:rPr>
        <w:t xml:space="preserve"> </w:t>
      </w:r>
      <w:r w:rsidRPr="001F1F63">
        <w:rPr>
          <w:rFonts w:ascii="Times New Roman" w:hAnsi="Times New Roman" w:cs="Times New Roman"/>
          <w:color w:val="000000"/>
          <w:sz w:val="28"/>
          <w:szCs w:val="28"/>
        </w:rPr>
        <w:t>(далее – контроль в сфере благоустройства).</w:t>
      </w:r>
    </w:p>
    <w:p w14:paraId="04C3F56E" w14:textId="697F5FB0"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F11390" w:rsidRPr="00F11390">
        <w:rPr>
          <w:rFonts w:ascii="Times New Roman" w:hAnsi="Times New Roman" w:cs="Times New Roman"/>
          <w:color w:val="000000"/>
          <w:sz w:val="28"/>
          <w:szCs w:val="28"/>
          <w:shd w:val="clear" w:color="auto" w:fill="FFFFFF"/>
        </w:rPr>
        <w:t>сельского поселения «Койгородок»</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6C4056A9" w:rsidR="00AB6A6C" w:rsidRPr="001F1F63" w:rsidRDefault="00AB6A6C" w:rsidP="004D1E9A">
      <w:pPr>
        <w:spacing w:line="276"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F11390" w:rsidRPr="00F11390">
        <w:rPr>
          <w:color w:val="000000"/>
          <w:sz w:val="28"/>
          <w:szCs w:val="28"/>
        </w:rPr>
        <w:t>сельского поселения «Койгородок»</w:t>
      </w:r>
      <w:r w:rsidR="00F11390" w:rsidRPr="00F11390">
        <w:rPr>
          <w:color w:val="000000"/>
        </w:rPr>
        <w:t xml:space="preserve"> </w:t>
      </w:r>
      <w:r w:rsidRPr="001F1F63">
        <w:rPr>
          <w:color w:val="000000"/>
          <w:sz w:val="28"/>
          <w:szCs w:val="28"/>
        </w:rPr>
        <w:t>(далее – администрация).</w:t>
      </w:r>
    </w:p>
    <w:p w14:paraId="7EB02762" w14:textId="78CF5050" w:rsidR="00AB6A6C" w:rsidRPr="001F1F63" w:rsidRDefault="00AB6A6C" w:rsidP="004D1E9A">
      <w:pPr>
        <w:spacing w:line="276"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BC1074" w:rsidRPr="00BC1074">
        <w:rPr>
          <w:sz w:val="28"/>
          <w:szCs w:val="28"/>
        </w:rPr>
        <w:t>лица, уполномоченные правовым актом администрации сельского поселения «Койгородок» на осуществление мероприятий по проверке</w:t>
      </w:r>
      <w:r w:rsidRPr="00BC1074">
        <w:rPr>
          <w:sz w:val="28"/>
          <w:szCs w:val="28"/>
        </w:rPr>
        <w:t xml:space="preserve"> </w:t>
      </w:r>
      <w:r w:rsidR="00BC1074" w:rsidRPr="00BC1074">
        <w:rPr>
          <w:color w:val="000000"/>
          <w:sz w:val="28"/>
          <w:szCs w:val="28"/>
        </w:rPr>
        <w:t>соблюдения</w:t>
      </w:r>
      <w:r w:rsidR="00BC1074">
        <w:rPr>
          <w:color w:val="000000"/>
          <w:sz w:val="28"/>
          <w:szCs w:val="28"/>
        </w:rPr>
        <w:t xml:space="preserve"> </w:t>
      </w:r>
      <w:r w:rsidR="00BC1074" w:rsidRPr="00BC1074">
        <w:rPr>
          <w:color w:val="000000"/>
          <w:sz w:val="28"/>
          <w:szCs w:val="28"/>
        </w:rPr>
        <w:t>юридическими</w:t>
      </w:r>
      <w:r w:rsidR="00BC1074">
        <w:rPr>
          <w:color w:val="000000"/>
          <w:sz w:val="28"/>
          <w:szCs w:val="28"/>
        </w:rPr>
        <w:t xml:space="preserve"> </w:t>
      </w:r>
      <w:r w:rsidR="00BC1074" w:rsidRPr="00BC1074">
        <w:rPr>
          <w:color w:val="000000"/>
          <w:sz w:val="28"/>
          <w:szCs w:val="28"/>
        </w:rPr>
        <w:t>лицами,</w:t>
      </w:r>
      <w:r w:rsidR="00BC1074">
        <w:rPr>
          <w:color w:val="000000"/>
          <w:sz w:val="28"/>
          <w:szCs w:val="28"/>
        </w:rPr>
        <w:t xml:space="preserve"> </w:t>
      </w:r>
      <w:r w:rsidR="00BC1074" w:rsidRPr="00BC1074">
        <w:rPr>
          <w:color w:val="000000"/>
          <w:sz w:val="28"/>
          <w:szCs w:val="28"/>
        </w:rPr>
        <w:t>индивидуальными</w:t>
      </w:r>
      <w:r w:rsidR="00BC1074">
        <w:rPr>
          <w:color w:val="000000"/>
          <w:sz w:val="28"/>
          <w:szCs w:val="28"/>
        </w:rPr>
        <w:t xml:space="preserve"> </w:t>
      </w:r>
      <w:r w:rsidR="00BC1074" w:rsidRPr="00BC1074">
        <w:rPr>
          <w:color w:val="000000"/>
          <w:sz w:val="28"/>
          <w:szCs w:val="28"/>
        </w:rPr>
        <w:t>предпринимателями</w:t>
      </w:r>
      <w:r w:rsidR="00BC1074">
        <w:rPr>
          <w:color w:val="000000"/>
          <w:sz w:val="28"/>
          <w:szCs w:val="28"/>
        </w:rPr>
        <w:t xml:space="preserve"> </w:t>
      </w:r>
      <w:r w:rsidR="00BC1074" w:rsidRPr="00BC1074">
        <w:rPr>
          <w:color w:val="000000"/>
          <w:sz w:val="28"/>
          <w:szCs w:val="28"/>
        </w:rPr>
        <w:t>и</w:t>
      </w:r>
      <w:r w:rsidR="00BC1074">
        <w:rPr>
          <w:color w:val="000000"/>
          <w:sz w:val="28"/>
          <w:szCs w:val="28"/>
        </w:rPr>
        <w:t xml:space="preserve"> </w:t>
      </w:r>
      <w:r w:rsidR="00BC1074" w:rsidRPr="00BC1074">
        <w:rPr>
          <w:color w:val="000000"/>
          <w:sz w:val="28"/>
          <w:szCs w:val="28"/>
        </w:rPr>
        <w:t xml:space="preserve">гражданами требований, установленных муниципальными правовыми актами в области благоустройства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w:t>
      </w:r>
    </w:p>
    <w:p w14:paraId="46E3C85F" w14:textId="77777777" w:rsidR="00AB6A6C" w:rsidRPr="001F1F63" w:rsidRDefault="00AB6A6C" w:rsidP="004D1E9A">
      <w:pPr>
        <w:spacing w:line="276"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14:paraId="35A5CAB0"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а) обязательных требований Правил благоустройства по порядку содержания элементов благоустройства и особенностям уборки территорий;</w:t>
      </w:r>
    </w:p>
    <w:p w14:paraId="345D9AE1"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б) обязательных требований Правил благоустройства по содержанию уличного коммунального оборудования, технического оборудования, игрового и спортивного оборудования, освещения и осветительного оборудования;</w:t>
      </w:r>
    </w:p>
    <w:p w14:paraId="060B7485"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в) обязательных требований Правил благоустройства по содержанию прилегающих территорий;</w:t>
      </w:r>
    </w:p>
    <w:p w14:paraId="0081D070"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г) обязательных требований Правил благоустройства по обеспечению беспрепятственного доступа инвалидов к объектам социальной, инженерной и транспортной инфраструктур;</w:t>
      </w:r>
    </w:p>
    <w:p w14:paraId="0F25FC0F"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xml:space="preserve"> д) обязательных </w:t>
      </w:r>
      <w:proofErr w:type="gramStart"/>
      <w:r w:rsidRPr="000D5EBE">
        <w:rPr>
          <w:rFonts w:ascii="Times New Roman" w:hAnsi="Times New Roman" w:cs="Times New Roman"/>
          <w:color w:val="000000"/>
          <w:sz w:val="28"/>
          <w:szCs w:val="28"/>
          <w:lang w:eastAsia="ru-RU"/>
        </w:rPr>
        <w:t>требований Правил</w:t>
      </w:r>
      <w:proofErr w:type="gramEnd"/>
      <w:r w:rsidRPr="000D5EBE">
        <w:rPr>
          <w:rFonts w:ascii="Times New Roman" w:hAnsi="Times New Roman" w:cs="Times New Roman"/>
          <w:color w:val="000000"/>
          <w:sz w:val="28"/>
          <w:szCs w:val="28"/>
          <w:lang w:eastAsia="ru-RU"/>
        </w:rPr>
        <w:t xml:space="preserve"> по содержанию элементов и объектов благоустройства, в том числе требования: </w:t>
      </w:r>
    </w:p>
    <w:p w14:paraId="3F4374BC"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9E238DD"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по содержанию фасадов зданий, строений, сооружений, других стен зданий, строений, сооружений, а также иных элементов благоустройства и общественных мест;</w:t>
      </w:r>
    </w:p>
    <w:p w14:paraId="16AC28F1"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по содержанию специальных знаков, надписей, содержащих информацию, необходимую для эксплуатации инженерных сооружений;</w:t>
      </w:r>
    </w:p>
    <w:p w14:paraId="65AB50EF"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84CC12E"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по направлению в администрацию уведомления о проведении работ в результате аварий в срок, установленный нормативными правовыми актами Республики Коми;</w:t>
      </w:r>
    </w:p>
    <w:p w14:paraId="339BF22E"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0A69AEB"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xml:space="preserve">е) обязательных требований по уборке территории сельского поселения «Койгородок» в зимний период, включая контроль проведения мероприятий по очистке от снега, наледи и сосулек кровель зданий, сооружений; </w:t>
      </w:r>
    </w:p>
    <w:p w14:paraId="1291D26F"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lastRenderedPageBreak/>
        <w:t>ё) обязательных требований по уборке территории сельского поселения «Койгородок»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7F42B47A"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 xml:space="preserve">ж) дополнительных обязательных требований пожарной безопасности в период действия особого противопожарного режима; </w:t>
      </w:r>
    </w:p>
    <w:p w14:paraId="3D12B4F4" w14:textId="77777777" w:rsidR="000D5EBE" w:rsidRP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з) обязательные требования по складированию твердых коммунальных отходов;</w:t>
      </w:r>
    </w:p>
    <w:p w14:paraId="02F1BDFA" w14:textId="77777777" w:rsidR="000D5EBE" w:rsidRDefault="000D5EBE" w:rsidP="000D5EBE">
      <w:pPr>
        <w:pStyle w:val="ConsPlusNormal"/>
        <w:spacing w:line="276" w:lineRule="auto"/>
        <w:ind w:firstLine="709"/>
        <w:jc w:val="both"/>
        <w:rPr>
          <w:rFonts w:ascii="Times New Roman" w:hAnsi="Times New Roman" w:cs="Times New Roman"/>
          <w:color w:val="000000"/>
          <w:sz w:val="28"/>
          <w:szCs w:val="28"/>
          <w:lang w:eastAsia="ru-RU"/>
        </w:rPr>
      </w:pPr>
      <w:r w:rsidRPr="000D5EBE">
        <w:rPr>
          <w:rFonts w:ascii="Times New Roman" w:hAnsi="Times New Roman" w:cs="Times New Roman"/>
          <w:color w:val="000000"/>
          <w:sz w:val="28"/>
          <w:szCs w:val="28"/>
          <w:lang w:eastAsia="ru-RU"/>
        </w:rPr>
        <w:t>и)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5EC9E8B8" w:rsidR="00AB6A6C" w:rsidRPr="001F1F63" w:rsidRDefault="00AB6A6C" w:rsidP="000D5EB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0F11DF3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2) элементы улично-дорожной сети (переулки, площади, проезды, проулки, улицы);</w:t>
      </w:r>
    </w:p>
    <w:p w14:paraId="0963DE69"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447F3C8F" w:rsidR="00AB6A6C" w:rsidRPr="001F1F63" w:rsidRDefault="00AB6A6C" w:rsidP="004D1E9A">
      <w:pPr>
        <w:widowControl w:val="0"/>
        <w:suppressAutoHyphens/>
        <w:autoSpaceDE w:val="0"/>
        <w:spacing w:line="276" w:lineRule="auto"/>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F1F63">
        <w:rPr>
          <w:color w:val="000000"/>
          <w:sz w:val="28"/>
          <w:szCs w:val="28"/>
        </w:rPr>
        <w:lastRenderedPageBreak/>
        <w:t>ограждения (заборы).</w:t>
      </w:r>
    </w:p>
    <w:p w14:paraId="3FC197A4"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p>
    <w:p w14:paraId="10F8597D" w14:textId="604319A2" w:rsidR="00AB6A6C" w:rsidRPr="001F1F63" w:rsidRDefault="00AB6A6C" w:rsidP="004D1E9A">
      <w:pPr>
        <w:pStyle w:val="ConsPlusNormal"/>
        <w:spacing w:line="276"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4D1E9A">
      <w:pPr>
        <w:pStyle w:val="ConsPlusNormal"/>
        <w:spacing w:line="276" w:lineRule="auto"/>
        <w:ind w:firstLine="0"/>
        <w:jc w:val="center"/>
        <w:rPr>
          <w:rFonts w:ascii="Times New Roman" w:hAnsi="Times New Roman" w:cs="Times New Roman"/>
          <w:color w:val="000000"/>
          <w:sz w:val="28"/>
          <w:szCs w:val="28"/>
        </w:rPr>
      </w:pPr>
    </w:p>
    <w:p w14:paraId="3451752F"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0"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Pr="001F1F63">
        <w:rPr>
          <w:rFonts w:ascii="Times New Roman" w:hAnsi="Times New Roman" w:cs="Times New Roman"/>
          <w:color w:val="000000"/>
          <w:sz w:val="28"/>
          <w:szCs w:val="28"/>
        </w:rPr>
        <w:t xml:space="preserve">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proofErr w:type="gramEnd"/>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для объектов контроля, отнесенных к категории высокого риска, - один раз в 2 года;</w:t>
      </w:r>
    </w:p>
    <w:p w14:paraId="19E45511"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4D1E9A">
      <w:pPr>
        <w:pStyle w:val="ConsPlusNormal"/>
        <w:spacing w:line="276"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093B33F9"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2.8. Перечни объектов контроля содержат следующую информацию:</w:t>
      </w:r>
    </w:p>
    <w:p w14:paraId="5AC0F58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4D1E9A">
      <w:pPr>
        <w:pStyle w:val="ConsPlusNormal"/>
        <w:spacing w:line="276"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4D1E9A">
      <w:pPr>
        <w:pStyle w:val="ConsPlusNormal"/>
        <w:spacing w:line="276"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4D1E9A">
      <w:pPr>
        <w:pStyle w:val="ConsPlusNormal"/>
        <w:spacing w:line="276" w:lineRule="auto"/>
        <w:ind w:firstLine="0"/>
        <w:jc w:val="center"/>
        <w:rPr>
          <w:rFonts w:ascii="Times New Roman" w:hAnsi="Times New Roman" w:cs="Times New Roman"/>
          <w:b/>
          <w:bCs/>
          <w:color w:val="000000"/>
          <w:sz w:val="28"/>
          <w:szCs w:val="28"/>
        </w:rPr>
      </w:pPr>
    </w:p>
    <w:p w14:paraId="1CF0EBDA"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14EF613"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90076" w:rsidRPr="00990076">
        <w:rPr>
          <w:rFonts w:ascii="Times New Roman" w:hAnsi="Times New Roman" w:cs="Times New Roman"/>
          <w:color w:val="000000"/>
          <w:sz w:val="28"/>
          <w:szCs w:val="28"/>
        </w:rPr>
        <w:t>сельского поселения «Койгородок»</w:t>
      </w:r>
      <w:r w:rsidR="0099007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14:paraId="4D64EEEF"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объявление предостережений;</w:t>
      </w:r>
    </w:p>
    <w:p w14:paraId="6A685C4D"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3F457BF3"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6EAFB2BD"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990076" w:rsidRPr="00990076">
        <w:rPr>
          <w:rFonts w:ascii="Times New Roman" w:hAnsi="Times New Roman" w:cs="Times New Roman"/>
          <w:color w:val="000000"/>
          <w:sz w:val="28"/>
          <w:szCs w:val="28"/>
        </w:rPr>
        <w:t>сельского поселения «Койгородок»</w:t>
      </w:r>
      <w:r w:rsidR="0099007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5C315F85" w:rsidR="00AB6A6C" w:rsidRPr="001F1F63" w:rsidRDefault="00AB6A6C" w:rsidP="004D1E9A">
      <w:pPr>
        <w:spacing w:line="276"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9B75E9">
        <w:rPr>
          <w:sz w:val="28"/>
          <w:szCs w:val="28"/>
        </w:rPr>
        <w:t xml:space="preserve">Предостережения </w:t>
      </w:r>
      <w:r w:rsidRPr="009B75E9">
        <w:rPr>
          <w:sz w:val="28"/>
          <w:szCs w:val="28"/>
        </w:rPr>
        <w:lastRenderedPageBreak/>
        <w:t xml:space="preserve">объявляются (подписываются) </w:t>
      </w:r>
      <w:bookmarkStart w:id="2" w:name="_Hlk86831244"/>
      <w:r w:rsidR="00102FF2" w:rsidRPr="009B75E9">
        <w:rPr>
          <w:sz w:val="28"/>
          <w:szCs w:val="28"/>
        </w:rPr>
        <w:t>руководителем</w:t>
      </w:r>
      <w:r w:rsidRPr="009B75E9">
        <w:rPr>
          <w:sz w:val="28"/>
          <w:szCs w:val="28"/>
        </w:rPr>
        <w:t xml:space="preserve"> (заместителем </w:t>
      </w:r>
      <w:r w:rsidR="00102FF2" w:rsidRPr="009B75E9">
        <w:rPr>
          <w:sz w:val="28"/>
          <w:szCs w:val="28"/>
        </w:rPr>
        <w:t>руководителя</w:t>
      </w:r>
      <w:r w:rsidRPr="009B75E9">
        <w:rPr>
          <w:sz w:val="28"/>
          <w:szCs w:val="28"/>
        </w:rPr>
        <w:t xml:space="preserve">) </w:t>
      </w:r>
      <w:r w:rsidR="00102FF2" w:rsidRPr="009B75E9">
        <w:rPr>
          <w:sz w:val="28"/>
          <w:szCs w:val="28"/>
        </w:rPr>
        <w:t>администрации сельского поселения «Койгородок»</w:t>
      </w:r>
      <w:r w:rsidRPr="001F1F63">
        <w:rPr>
          <w:i/>
          <w:iCs/>
          <w:color w:val="000000"/>
        </w:rPr>
        <w:t xml:space="preserve"> </w:t>
      </w:r>
      <w:bookmarkEnd w:id="2"/>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7A3D2C0F"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w:t>
      </w:r>
      <w:r w:rsidR="009B75E9" w:rsidRPr="009B75E9">
        <w:rPr>
          <w:rFonts w:ascii="Times New Roman" w:hAnsi="Times New Roman" w:cs="Times New Roman"/>
          <w:sz w:val="28"/>
          <w:szCs w:val="28"/>
        </w:rPr>
        <w:t>руководителем (заместителем руководителя) администрации сельского поселения «</w:t>
      </w:r>
      <w:r w:rsidR="00B61A9F" w:rsidRPr="009B75E9">
        <w:rPr>
          <w:rFonts w:ascii="Times New Roman" w:hAnsi="Times New Roman" w:cs="Times New Roman"/>
          <w:sz w:val="28"/>
          <w:szCs w:val="28"/>
        </w:rPr>
        <w:t>Койгородок»</w:t>
      </w:r>
      <w:r w:rsidR="00B61A9F">
        <w:rPr>
          <w:rFonts w:ascii="Times New Roman" w:hAnsi="Times New Roman" w:cs="Times New Roman"/>
          <w:sz w:val="28"/>
          <w:szCs w:val="28"/>
        </w:rPr>
        <w:t xml:space="preserve"> и</w:t>
      </w:r>
      <w:r w:rsidRPr="001F1F63">
        <w:rPr>
          <w:rFonts w:ascii="Times New Roman" w:hAnsi="Times New Roman" w:cs="Times New Roman"/>
          <w:color w:val="000000"/>
          <w:sz w:val="28"/>
          <w:szCs w:val="28"/>
        </w:rPr>
        <w:t xml:space="preserve">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F38961E"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9B75E9" w:rsidRPr="009B75E9">
        <w:rPr>
          <w:rFonts w:ascii="Times New Roman" w:hAnsi="Times New Roman" w:cs="Times New Roman"/>
          <w:sz w:val="28"/>
          <w:szCs w:val="28"/>
        </w:rPr>
        <w:t xml:space="preserve">руководителем (заместителем руководителя) администрации сельского поселения «Койгородок» </w:t>
      </w:r>
      <w:r w:rsidR="00990076" w:rsidRPr="009B75E9">
        <w:rPr>
          <w:rFonts w:ascii="Times New Roman" w:hAnsi="Times New Roman" w:cs="Times New Roman"/>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4D1E9A">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p>
    <w:p w14:paraId="5A6DB68A" w14:textId="77777777" w:rsidR="00AB6A6C" w:rsidRPr="001F1F63" w:rsidRDefault="00AB6A6C" w:rsidP="004D1E9A">
      <w:pPr>
        <w:pStyle w:val="ConsPlusNormal"/>
        <w:spacing w:line="276"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4D1E9A">
      <w:pPr>
        <w:pStyle w:val="ConsPlusNormal"/>
        <w:spacing w:line="276"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1F1F63">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0B17C0BB"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0ECC9233" w:rsidR="00AB6A6C" w:rsidRPr="001F1F63" w:rsidRDefault="00AB6A6C" w:rsidP="004D1E9A">
      <w:pPr>
        <w:pStyle w:val="ConsPlusNormal"/>
        <w:spacing w:line="276"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0B4B85" w:rsidRPr="000B4B85">
        <w:rPr>
          <w:rFonts w:ascii="Times New Roman" w:hAnsi="Times New Roman" w:cs="Times New Roman"/>
          <w:sz w:val="28"/>
          <w:szCs w:val="28"/>
        </w:rPr>
        <w:t>руководител</w:t>
      </w:r>
      <w:r w:rsidR="000B4B85">
        <w:rPr>
          <w:rFonts w:ascii="Times New Roman" w:hAnsi="Times New Roman" w:cs="Times New Roman"/>
          <w:sz w:val="28"/>
          <w:szCs w:val="28"/>
        </w:rPr>
        <w:t>я</w:t>
      </w:r>
      <w:r w:rsidR="000B4B85" w:rsidRPr="000B4B85">
        <w:rPr>
          <w:rFonts w:ascii="Times New Roman" w:hAnsi="Times New Roman" w:cs="Times New Roman"/>
          <w:sz w:val="28"/>
          <w:szCs w:val="28"/>
        </w:rPr>
        <w:t xml:space="preserve"> (заместител</w:t>
      </w:r>
      <w:r w:rsidR="000B4B85">
        <w:rPr>
          <w:rFonts w:ascii="Times New Roman" w:hAnsi="Times New Roman" w:cs="Times New Roman"/>
          <w:sz w:val="28"/>
          <w:szCs w:val="28"/>
        </w:rPr>
        <w:t>я</w:t>
      </w:r>
      <w:r w:rsidR="000B4B85" w:rsidRPr="000B4B85">
        <w:rPr>
          <w:rFonts w:ascii="Times New Roman" w:hAnsi="Times New Roman" w:cs="Times New Roman"/>
          <w:sz w:val="28"/>
          <w:szCs w:val="28"/>
        </w:rPr>
        <w:t xml:space="preserve"> руководителя) администрации сельского поселения «Койгородок»</w:t>
      </w:r>
      <w:r w:rsidRPr="000B4B85">
        <w:rPr>
          <w:rFonts w:ascii="Times New Roman" w:hAnsi="Times New Roman" w:cs="Times New Roman"/>
          <w:i/>
          <w:iCs/>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1F1F63">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4"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4D1E9A">
      <w:pPr>
        <w:spacing w:line="276"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shd w:val="clear" w:color="auto" w:fill="FFFFFF"/>
        </w:rPr>
        <w:lastRenderedPageBreak/>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4D1E9A">
      <w:pPr>
        <w:pStyle w:val="s1"/>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4D1E9A">
      <w:pPr>
        <w:pStyle w:val="s1"/>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4D1E9A">
      <w:pPr>
        <w:pStyle w:val="s1"/>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1F1F63">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1F1F63">
        <w:rPr>
          <w:rFonts w:ascii="Times New Roman" w:hAnsi="Times New Roman" w:cs="Times New Roman"/>
          <w:color w:val="000000"/>
          <w:sz w:val="28"/>
          <w:szCs w:val="28"/>
          <w:shd w:val="clear" w:color="auto" w:fill="FFFFFF"/>
        </w:rPr>
        <w:lastRenderedPageBreak/>
        <w:t>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6AF095A" w14:textId="6250F7CA"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D66487">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241AEDCA"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D66487">
        <w:rPr>
          <w:rFonts w:ascii="Times New Roman" w:hAnsi="Times New Roman" w:cs="Times New Roman"/>
          <w:color w:val="000000"/>
          <w:sz w:val="28"/>
          <w:szCs w:val="28"/>
        </w:rPr>
        <w:t>2</w:t>
      </w:r>
      <w:r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4D1E9A">
      <w:pPr>
        <w:pStyle w:val="ConsPlusNormal"/>
        <w:spacing w:line="276" w:lineRule="auto"/>
        <w:ind w:firstLine="709"/>
        <w:jc w:val="both"/>
        <w:rPr>
          <w:rFonts w:ascii="Times New Roman" w:hAnsi="Times New Roman" w:cs="Times New Roman"/>
        </w:rPr>
      </w:pPr>
      <w:bookmarkStart w:id="3" w:name="Par318"/>
      <w:bookmarkEnd w:id="3"/>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1F1F63">
        <w:rPr>
          <w:rFonts w:ascii="Times New Roman" w:hAnsi="Times New Roman" w:cs="Times New Roman"/>
          <w:color w:val="000000"/>
          <w:sz w:val="28"/>
          <w:szCs w:val="28"/>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4D1E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6CFDF9CF"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D66487">
        <w:rPr>
          <w:rFonts w:ascii="Times New Roman" w:hAnsi="Times New Roman" w:cs="Times New Roman"/>
          <w:color w:val="000000"/>
          <w:sz w:val="28"/>
          <w:szCs w:val="28"/>
        </w:rPr>
        <w:t>3</w:t>
      </w:r>
      <w:r w:rsidRPr="001F1F6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90076" w:rsidRPr="00990076">
        <w:rPr>
          <w:rFonts w:ascii="Times New Roman" w:hAnsi="Times New Roman" w:cs="Times New Roman"/>
          <w:sz w:val="28"/>
          <w:szCs w:val="28"/>
        </w:rPr>
        <w:t>сельского поселения «Койгородок»</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4D1E9A">
      <w:pPr>
        <w:spacing w:line="276"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p>
    <w:p w14:paraId="423599B4" w14:textId="66656738" w:rsidR="00AB6A6C" w:rsidRPr="001F1F63" w:rsidRDefault="00AB6A6C" w:rsidP="004D1E9A">
      <w:pPr>
        <w:pStyle w:val="ConsPlusNormal"/>
        <w:spacing w:line="276"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4D1E9A">
      <w:pPr>
        <w:pStyle w:val="ConsPlusNormal"/>
        <w:spacing w:line="276" w:lineRule="auto"/>
        <w:ind w:firstLine="0"/>
        <w:jc w:val="center"/>
        <w:rPr>
          <w:rFonts w:ascii="Times New Roman" w:hAnsi="Times New Roman" w:cs="Times New Roman"/>
          <w:b/>
          <w:bCs/>
          <w:color w:val="000000"/>
          <w:sz w:val="28"/>
          <w:szCs w:val="28"/>
        </w:rPr>
      </w:pPr>
    </w:p>
    <w:p w14:paraId="1A8BD59C" w14:textId="27D9DE54" w:rsidR="00990076" w:rsidRPr="00990076" w:rsidRDefault="00990076" w:rsidP="004D1E9A">
      <w:pPr>
        <w:pStyle w:val="ConsPlusNormal"/>
        <w:spacing w:line="276" w:lineRule="auto"/>
        <w:ind w:firstLine="709"/>
        <w:jc w:val="both"/>
        <w:rPr>
          <w:rFonts w:ascii="Times New Roman" w:hAnsi="Times New Roman" w:cs="Times New Roman"/>
          <w:color w:val="000000"/>
          <w:sz w:val="28"/>
          <w:szCs w:val="28"/>
        </w:rPr>
      </w:pPr>
      <w:r w:rsidRPr="00990076">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ADF1A5E" w14:textId="5876FCB8" w:rsidR="00990076" w:rsidRDefault="00990076" w:rsidP="004D1E9A">
      <w:pPr>
        <w:pStyle w:val="ConsPlusNormal"/>
        <w:spacing w:line="276" w:lineRule="auto"/>
        <w:ind w:firstLine="709"/>
        <w:jc w:val="both"/>
        <w:rPr>
          <w:rFonts w:ascii="Times New Roman" w:hAnsi="Times New Roman" w:cs="Times New Roman"/>
          <w:color w:val="000000"/>
          <w:sz w:val="28"/>
          <w:szCs w:val="28"/>
        </w:rPr>
      </w:pPr>
      <w:r w:rsidRPr="00990076">
        <w:rPr>
          <w:rFonts w:ascii="Times New Roman" w:hAnsi="Times New Roman" w:cs="Times New Roman"/>
          <w:color w:val="000000"/>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947C68A" w14:textId="77777777" w:rsidR="00AB6A6C" w:rsidRPr="001F1F63" w:rsidRDefault="00AB6A6C" w:rsidP="004D1E9A">
      <w:pPr>
        <w:pStyle w:val="1"/>
        <w:spacing w:line="276" w:lineRule="auto"/>
        <w:ind w:firstLine="709"/>
        <w:jc w:val="both"/>
        <w:rPr>
          <w:rFonts w:ascii="Times New Roman" w:hAnsi="Times New Roman" w:cs="Times New Roman"/>
          <w:color w:val="000000"/>
          <w:sz w:val="28"/>
          <w:szCs w:val="28"/>
        </w:rPr>
      </w:pPr>
    </w:p>
    <w:p w14:paraId="219841F9" w14:textId="77777777" w:rsidR="00AB6A6C" w:rsidRPr="001F1F63" w:rsidRDefault="00AB6A6C" w:rsidP="004D1E9A">
      <w:pPr>
        <w:pStyle w:val="1"/>
        <w:spacing w:line="276" w:lineRule="auto"/>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6. Ключевые показатели контроля в сфере благоустройства и их целевые значения</w:t>
      </w:r>
    </w:p>
    <w:p w14:paraId="6927BCE1" w14:textId="77777777" w:rsidR="00AB6A6C" w:rsidRPr="001F1F63" w:rsidRDefault="00AB6A6C" w:rsidP="004D1E9A">
      <w:pPr>
        <w:pStyle w:val="1"/>
        <w:spacing w:line="276" w:lineRule="auto"/>
        <w:jc w:val="center"/>
        <w:rPr>
          <w:rFonts w:ascii="Times New Roman" w:hAnsi="Times New Roman" w:cs="Times New Roman"/>
          <w:b/>
          <w:bCs/>
          <w:color w:val="000000"/>
          <w:sz w:val="28"/>
          <w:szCs w:val="28"/>
        </w:rPr>
      </w:pPr>
    </w:p>
    <w:p w14:paraId="54B68157" w14:textId="28864944" w:rsidR="004D1E9A" w:rsidRPr="004D1E9A" w:rsidRDefault="00AB6A6C" w:rsidP="004D1E9A">
      <w:pPr>
        <w:pStyle w:val="1"/>
        <w:spacing w:line="276"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sidR="004D1E9A">
        <w:rPr>
          <w:rFonts w:ascii="Times New Roman" w:hAnsi="Times New Roman" w:cs="Times New Roman"/>
          <w:color w:val="000000"/>
          <w:sz w:val="28"/>
          <w:szCs w:val="28"/>
        </w:rPr>
        <w:t xml:space="preserve"> </w:t>
      </w:r>
      <w:r w:rsidR="004D1E9A" w:rsidRPr="004D1E9A">
        <w:rPr>
          <w:rFonts w:ascii="Times New Roman" w:hAnsi="Times New Roman" w:cs="Times New Roman"/>
          <w:sz w:val="28"/>
          <w:szCs w:val="28"/>
        </w:rPr>
        <w:t>на основе системы показателей результативности и эффективности.</w:t>
      </w:r>
    </w:p>
    <w:p w14:paraId="788CC23D" w14:textId="77777777" w:rsidR="004D1E9A" w:rsidRPr="004D1E9A" w:rsidRDefault="004D1E9A" w:rsidP="004D1E9A">
      <w:pPr>
        <w:spacing w:line="276" w:lineRule="auto"/>
        <w:rPr>
          <w:sz w:val="28"/>
          <w:szCs w:val="28"/>
        </w:rPr>
      </w:pPr>
      <w:r w:rsidRPr="004D1E9A">
        <w:rPr>
          <w:sz w:val="28"/>
          <w:szCs w:val="28"/>
        </w:rPr>
        <w:t>В систему показателей результативности и эффективности деятельности уполномоченного органа входят:</w:t>
      </w:r>
    </w:p>
    <w:p w14:paraId="4B04A3FB" w14:textId="77777777" w:rsidR="004D1E9A" w:rsidRPr="004D1E9A" w:rsidRDefault="004D1E9A" w:rsidP="004D1E9A">
      <w:pPr>
        <w:spacing w:line="276" w:lineRule="auto"/>
        <w:rPr>
          <w:sz w:val="28"/>
          <w:szCs w:val="28"/>
        </w:rPr>
      </w:pPr>
      <w:r w:rsidRPr="004D1E9A">
        <w:rPr>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0C13BDE9" w14:textId="77777777" w:rsidR="004D1E9A" w:rsidRPr="004D1E9A" w:rsidRDefault="004D1E9A" w:rsidP="004D1E9A">
      <w:pPr>
        <w:spacing w:line="276" w:lineRule="auto"/>
        <w:rPr>
          <w:sz w:val="28"/>
          <w:szCs w:val="28"/>
        </w:rPr>
      </w:pPr>
      <w:r w:rsidRPr="004D1E9A">
        <w:rPr>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6C69526F" w14:textId="38C17C53" w:rsidR="004D1E9A" w:rsidRDefault="004D1E9A" w:rsidP="004D1E9A">
      <w:pPr>
        <w:spacing w:line="276" w:lineRule="auto"/>
        <w:rPr>
          <w:sz w:val="28"/>
          <w:szCs w:val="28"/>
        </w:rPr>
      </w:pPr>
      <w:r w:rsidRPr="004D1E9A">
        <w:rPr>
          <w:sz w:val="28"/>
          <w:szCs w:val="28"/>
        </w:rPr>
        <w:t>7.2. Ключевые показатели и их целевые значения:</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6"/>
        <w:gridCol w:w="1016"/>
        <w:gridCol w:w="1016"/>
        <w:gridCol w:w="1016"/>
        <w:gridCol w:w="1016"/>
      </w:tblGrid>
      <w:tr w:rsidR="0034216A" w14:paraId="2D02A4E8" w14:textId="6222A948" w:rsidTr="00FA7E02">
        <w:trPr>
          <w:trHeight w:val="270"/>
        </w:trPr>
        <w:tc>
          <w:tcPr>
            <w:tcW w:w="4366" w:type="dxa"/>
            <w:vMerge w:val="restart"/>
            <w:tcBorders>
              <w:top w:val="single" w:sz="4" w:space="0" w:color="auto"/>
              <w:left w:val="single" w:sz="4" w:space="0" w:color="auto"/>
              <w:bottom w:val="single" w:sz="4" w:space="0" w:color="auto"/>
              <w:right w:val="single" w:sz="4" w:space="0" w:color="auto"/>
            </w:tcBorders>
            <w:hideMark/>
          </w:tcPr>
          <w:p w14:paraId="3C24B6BC" w14:textId="77777777" w:rsidR="0034216A" w:rsidRDefault="0034216A">
            <w:pPr>
              <w:pStyle w:val="ConsPlusNormal"/>
              <w:spacing w:line="256" w:lineRule="auto"/>
              <w:jc w:val="center"/>
              <w:rPr>
                <w:sz w:val="22"/>
                <w:lang w:eastAsia="en-US"/>
              </w:rPr>
            </w:pPr>
            <w:r>
              <w:rPr>
                <w:lang w:eastAsia="en-US"/>
              </w:rPr>
              <w:t>Наименование ключевого показателя</w:t>
            </w:r>
          </w:p>
        </w:tc>
        <w:tc>
          <w:tcPr>
            <w:tcW w:w="4064" w:type="dxa"/>
            <w:gridSpan w:val="4"/>
            <w:tcBorders>
              <w:top w:val="single" w:sz="4" w:space="0" w:color="auto"/>
              <w:left w:val="single" w:sz="4" w:space="0" w:color="auto"/>
              <w:bottom w:val="single" w:sz="4" w:space="0" w:color="auto"/>
              <w:right w:val="single" w:sz="4" w:space="0" w:color="auto"/>
            </w:tcBorders>
          </w:tcPr>
          <w:p w14:paraId="66C521B8" w14:textId="10294682" w:rsidR="0034216A" w:rsidRDefault="0034216A">
            <w:pPr>
              <w:pStyle w:val="ConsPlusNormal"/>
              <w:spacing w:line="256" w:lineRule="auto"/>
              <w:jc w:val="center"/>
              <w:rPr>
                <w:lang w:eastAsia="en-US"/>
              </w:rPr>
            </w:pPr>
            <w:r w:rsidRPr="0034216A">
              <w:rPr>
                <w:lang w:eastAsia="en-US"/>
              </w:rPr>
              <w:t>Годы и целевые (прогнозные) значения ключевых показателей</w:t>
            </w:r>
          </w:p>
        </w:tc>
      </w:tr>
      <w:tr w:rsidR="0034216A" w14:paraId="79ED8FDC" w14:textId="33AB85A2" w:rsidTr="0034216A">
        <w:trPr>
          <w:trHeight w:val="883"/>
        </w:trPr>
        <w:tc>
          <w:tcPr>
            <w:tcW w:w="4366" w:type="dxa"/>
            <w:vMerge/>
            <w:tcBorders>
              <w:top w:val="single" w:sz="4" w:space="0" w:color="auto"/>
              <w:left w:val="single" w:sz="4" w:space="0" w:color="auto"/>
              <w:bottom w:val="single" w:sz="4" w:space="0" w:color="auto"/>
              <w:right w:val="single" w:sz="4" w:space="0" w:color="auto"/>
            </w:tcBorders>
            <w:vAlign w:val="center"/>
            <w:hideMark/>
          </w:tcPr>
          <w:p w14:paraId="597D1BCA" w14:textId="77777777" w:rsidR="0034216A" w:rsidRDefault="0034216A">
            <w:pPr>
              <w:rPr>
                <w:rFonts w:ascii="Calibri" w:hAnsi="Calibri" w:cs="Calibri"/>
                <w:sz w:val="22"/>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14:paraId="57E3E20A" w14:textId="628EC2CD" w:rsidR="0034216A" w:rsidRDefault="0034216A">
            <w:pPr>
              <w:rPr>
                <w:rFonts w:ascii="Calibri" w:hAnsi="Calibri" w:cs="Calibri"/>
                <w:sz w:val="22"/>
                <w:szCs w:val="20"/>
                <w:lang w:eastAsia="en-US"/>
              </w:rPr>
            </w:pPr>
            <w:r>
              <w:rPr>
                <w:rFonts w:ascii="Calibri" w:hAnsi="Calibri" w:cs="Calibri"/>
                <w:sz w:val="22"/>
                <w:szCs w:val="20"/>
                <w:lang w:eastAsia="en-US"/>
              </w:rPr>
              <w:t>2022</w:t>
            </w:r>
          </w:p>
        </w:tc>
        <w:tc>
          <w:tcPr>
            <w:tcW w:w="1016" w:type="dxa"/>
            <w:tcBorders>
              <w:top w:val="single" w:sz="4" w:space="0" w:color="auto"/>
              <w:left w:val="single" w:sz="4" w:space="0" w:color="auto"/>
              <w:bottom w:val="single" w:sz="4" w:space="0" w:color="auto"/>
              <w:right w:val="single" w:sz="4" w:space="0" w:color="auto"/>
            </w:tcBorders>
          </w:tcPr>
          <w:p w14:paraId="1DCDDA0D" w14:textId="6F0290C1" w:rsidR="0034216A" w:rsidRDefault="0034216A">
            <w:pPr>
              <w:rPr>
                <w:rFonts w:ascii="Calibri" w:hAnsi="Calibri" w:cs="Calibri"/>
                <w:sz w:val="22"/>
                <w:szCs w:val="20"/>
                <w:lang w:eastAsia="en-US"/>
              </w:rPr>
            </w:pPr>
            <w:r>
              <w:rPr>
                <w:rFonts w:ascii="Calibri" w:hAnsi="Calibri" w:cs="Calibri"/>
                <w:sz w:val="22"/>
                <w:szCs w:val="20"/>
                <w:lang w:eastAsia="en-US"/>
              </w:rPr>
              <w:t>2023</w:t>
            </w:r>
          </w:p>
        </w:tc>
        <w:tc>
          <w:tcPr>
            <w:tcW w:w="1016" w:type="dxa"/>
            <w:tcBorders>
              <w:top w:val="single" w:sz="4" w:space="0" w:color="auto"/>
              <w:left w:val="single" w:sz="4" w:space="0" w:color="auto"/>
              <w:bottom w:val="single" w:sz="4" w:space="0" w:color="auto"/>
              <w:right w:val="single" w:sz="4" w:space="0" w:color="auto"/>
            </w:tcBorders>
          </w:tcPr>
          <w:p w14:paraId="0D090F34" w14:textId="3427476C" w:rsidR="0034216A" w:rsidRDefault="0034216A">
            <w:pPr>
              <w:rPr>
                <w:rFonts w:ascii="Calibri" w:hAnsi="Calibri" w:cs="Calibri"/>
                <w:sz w:val="22"/>
                <w:szCs w:val="20"/>
                <w:lang w:eastAsia="en-US"/>
              </w:rPr>
            </w:pPr>
            <w:r>
              <w:rPr>
                <w:rFonts w:ascii="Calibri" w:hAnsi="Calibri" w:cs="Calibri"/>
                <w:sz w:val="22"/>
                <w:szCs w:val="20"/>
                <w:lang w:eastAsia="en-US"/>
              </w:rPr>
              <w:t>2024</w:t>
            </w:r>
          </w:p>
        </w:tc>
        <w:tc>
          <w:tcPr>
            <w:tcW w:w="1016" w:type="dxa"/>
            <w:tcBorders>
              <w:top w:val="single" w:sz="4" w:space="0" w:color="auto"/>
              <w:left w:val="single" w:sz="4" w:space="0" w:color="auto"/>
              <w:bottom w:val="single" w:sz="4" w:space="0" w:color="auto"/>
              <w:right w:val="single" w:sz="4" w:space="0" w:color="auto"/>
            </w:tcBorders>
          </w:tcPr>
          <w:p w14:paraId="56326002" w14:textId="38F3CE14" w:rsidR="0034216A" w:rsidRDefault="0034216A">
            <w:pPr>
              <w:rPr>
                <w:rFonts w:ascii="Calibri" w:hAnsi="Calibri" w:cs="Calibri"/>
                <w:sz w:val="22"/>
                <w:szCs w:val="20"/>
                <w:lang w:eastAsia="en-US"/>
              </w:rPr>
            </w:pPr>
            <w:r>
              <w:rPr>
                <w:rFonts w:ascii="Calibri" w:hAnsi="Calibri" w:cs="Calibri"/>
                <w:sz w:val="22"/>
                <w:szCs w:val="20"/>
                <w:lang w:eastAsia="en-US"/>
              </w:rPr>
              <w:t>2025</w:t>
            </w:r>
          </w:p>
        </w:tc>
      </w:tr>
      <w:tr w:rsidR="0034216A" w14:paraId="31B969BD" w14:textId="659A037E" w:rsidTr="0034216A">
        <w:tc>
          <w:tcPr>
            <w:tcW w:w="4366" w:type="dxa"/>
            <w:tcBorders>
              <w:top w:val="single" w:sz="4" w:space="0" w:color="auto"/>
              <w:left w:val="single" w:sz="4" w:space="0" w:color="auto"/>
              <w:bottom w:val="single" w:sz="4" w:space="0" w:color="auto"/>
              <w:right w:val="single" w:sz="4" w:space="0" w:color="auto"/>
            </w:tcBorders>
            <w:hideMark/>
          </w:tcPr>
          <w:p w14:paraId="29B4F22B" w14:textId="64F09EC2" w:rsidR="0034216A" w:rsidRDefault="0034216A" w:rsidP="00E6356F">
            <w:pPr>
              <w:pStyle w:val="ConsPlusNormal"/>
              <w:spacing w:line="256" w:lineRule="auto"/>
              <w:ind w:firstLine="0"/>
              <w:jc w:val="both"/>
              <w:rPr>
                <w:lang w:eastAsia="en-US"/>
              </w:rPr>
            </w:pPr>
            <w:r>
              <w:rPr>
                <w:lang w:eastAsia="en-US"/>
              </w:rPr>
              <w:t>Количество случаев, принесших вред здоровью человека в результате нарушений правил благоустройства территории</w:t>
            </w:r>
          </w:p>
        </w:tc>
        <w:tc>
          <w:tcPr>
            <w:tcW w:w="1016" w:type="dxa"/>
            <w:tcBorders>
              <w:top w:val="single" w:sz="4" w:space="0" w:color="auto"/>
              <w:left w:val="single" w:sz="4" w:space="0" w:color="auto"/>
              <w:bottom w:val="single" w:sz="4" w:space="0" w:color="auto"/>
              <w:right w:val="single" w:sz="4" w:space="0" w:color="auto"/>
            </w:tcBorders>
          </w:tcPr>
          <w:p w14:paraId="7281EA63" w14:textId="1A8297D6" w:rsidR="0034216A" w:rsidRDefault="0034216A" w:rsidP="00E6356F">
            <w:pPr>
              <w:pStyle w:val="ConsPlusNormal"/>
              <w:spacing w:line="256" w:lineRule="auto"/>
              <w:ind w:firstLine="0"/>
              <w:jc w:val="both"/>
              <w:rPr>
                <w:lang w:eastAsia="en-US"/>
              </w:rPr>
            </w:pPr>
            <w:r>
              <w:rPr>
                <w:lang w:eastAsia="en-US"/>
              </w:rPr>
              <w:t>0</w:t>
            </w:r>
          </w:p>
        </w:tc>
        <w:tc>
          <w:tcPr>
            <w:tcW w:w="1016" w:type="dxa"/>
            <w:tcBorders>
              <w:top w:val="single" w:sz="4" w:space="0" w:color="auto"/>
              <w:left w:val="single" w:sz="4" w:space="0" w:color="auto"/>
              <w:bottom w:val="single" w:sz="4" w:space="0" w:color="auto"/>
              <w:right w:val="single" w:sz="4" w:space="0" w:color="auto"/>
            </w:tcBorders>
          </w:tcPr>
          <w:p w14:paraId="2643242C" w14:textId="1F079F79" w:rsidR="0034216A" w:rsidRDefault="0034216A" w:rsidP="00E6356F">
            <w:pPr>
              <w:pStyle w:val="ConsPlusNormal"/>
              <w:spacing w:line="256" w:lineRule="auto"/>
              <w:ind w:firstLine="0"/>
              <w:jc w:val="both"/>
              <w:rPr>
                <w:lang w:eastAsia="en-US"/>
              </w:rPr>
            </w:pPr>
            <w:r>
              <w:rPr>
                <w:lang w:eastAsia="en-US"/>
              </w:rPr>
              <w:t>0</w:t>
            </w:r>
          </w:p>
        </w:tc>
        <w:tc>
          <w:tcPr>
            <w:tcW w:w="1016" w:type="dxa"/>
            <w:tcBorders>
              <w:top w:val="single" w:sz="4" w:space="0" w:color="auto"/>
              <w:left w:val="single" w:sz="4" w:space="0" w:color="auto"/>
              <w:bottom w:val="single" w:sz="4" w:space="0" w:color="auto"/>
              <w:right w:val="single" w:sz="4" w:space="0" w:color="auto"/>
            </w:tcBorders>
          </w:tcPr>
          <w:p w14:paraId="1C9DF039" w14:textId="027D9750" w:rsidR="0034216A" w:rsidRDefault="0034216A" w:rsidP="00E6356F">
            <w:pPr>
              <w:pStyle w:val="ConsPlusNormal"/>
              <w:spacing w:line="256" w:lineRule="auto"/>
              <w:ind w:firstLine="0"/>
              <w:jc w:val="both"/>
              <w:rPr>
                <w:lang w:eastAsia="en-US"/>
              </w:rPr>
            </w:pPr>
            <w:r>
              <w:rPr>
                <w:lang w:eastAsia="en-US"/>
              </w:rPr>
              <w:t>0</w:t>
            </w:r>
          </w:p>
        </w:tc>
        <w:tc>
          <w:tcPr>
            <w:tcW w:w="1016" w:type="dxa"/>
            <w:tcBorders>
              <w:top w:val="single" w:sz="4" w:space="0" w:color="auto"/>
              <w:left w:val="single" w:sz="4" w:space="0" w:color="auto"/>
              <w:bottom w:val="single" w:sz="4" w:space="0" w:color="auto"/>
              <w:right w:val="single" w:sz="4" w:space="0" w:color="auto"/>
            </w:tcBorders>
          </w:tcPr>
          <w:p w14:paraId="6084DFA6" w14:textId="27228DF0" w:rsidR="0034216A" w:rsidRDefault="0034216A" w:rsidP="00E6356F">
            <w:pPr>
              <w:pStyle w:val="ConsPlusNormal"/>
              <w:spacing w:line="256" w:lineRule="auto"/>
              <w:ind w:firstLine="0"/>
              <w:jc w:val="both"/>
              <w:rPr>
                <w:lang w:eastAsia="en-US"/>
              </w:rPr>
            </w:pPr>
            <w:r>
              <w:rPr>
                <w:lang w:eastAsia="en-US"/>
              </w:rPr>
              <w:t>0</w:t>
            </w:r>
          </w:p>
        </w:tc>
      </w:tr>
    </w:tbl>
    <w:p w14:paraId="71CB3DA3" w14:textId="1D088CFB" w:rsidR="00E74807" w:rsidRDefault="00E74807" w:rsidP="004D1E9A">
      <w:pPr>
        <w:spacing w:line="276" w:lineRule="auto"/>
        <w:rPr>
          <w:sz w:val="28"/>
          <w:szCs w:val="28"/>
        </w:rPr>
      </w:pPr>
    </w:p>
    <w:p w14:paraId="6C1528E9" w14:textId="77777777" w:rsidR="00E74807" w:rsidRPr="004D1E9A" w:rsidRDefault="00E74807" w:rsidP="004D1E9A">
      <w:pPr>
        <w:spacing w:line="276" w:lineRule="auto"/>
        <w:rPr>
          <w:sz w:val="28"/>
          <w:szCs w:val="28"/>
        </w:rPr>
      </w:pPr>
    </w:p>
    <w:p w14:paraId="44ECD26B" w14:textId="77777777" w:rsidR="004D1E9A" w:rsidRPr="004D1E9A" w:rsidRDefault="004D1E9A" w:rsidP="004D1E9A">
      <w:pPr>
        <w:spacing w:line="276" w:lineRule="auto"/>
        <w:rPr>
          <w:sz w:val="28"/>
          <w:szCs w:val="28"/>
        </w:rPr>
      </w:pPr>
      <w:r w:rsidRPr="004D1E9A">
        <w:rPr>
          <w:sz w:val="28"/>
          <w:szCs w:val="28"/>
        </w:rPr>
        <w:t>7.3. Индикативные показатели:</w:t>
      </w:r>
    </w:p>
    <w:p w14:paraId="4C51296A" w14:textId="77777777" w:rsidR="004D1E9A" w:rsidRPr="004D1E9A" w:rsidRDefault="004D1E9A" w:rsidP="004D1E9A">
      <w:pPr>
        <w:spacing w:line="276" w:lineRule="auto"/>
        <w:rPr>
          <w:sz w:val="28"/>
          <w:szCs w:val="28"/>
        </w:rPr>
      </w:pPr>
      <w:r w:rsidRPr="004D1E9A">
        <w:rPr>
          <w:sz w:val="28"/>
          <w:szCs w:val="28"/>
        </w:rPr>
        <w:t xml:space="preserve">1) количество плановых контрольных мероприятий, проведенных за отчетный период; </w:t>
      </w:r>
    </w:p>
    <w:p w14:paraId="60AE997A" w14:textId="77777777" w:rsidR="004D1E9A" w:rsidRPr="004D1E9A" w:rsidRDefault="004D1E9A" w:rsidP="004D1E9A">
      <w:pPr>
        <w:spacing w:line="276" w:lineRule="auto"/>
        <w:rPr>
          <w:sz w:val="28"/>
          <w:szCs w:val="28"/>
        </w:rPr>
      </w:pPr>
      <w:r w:rsidRPr="004D1E9A">
        <w:rPr>
          <w:sz w:val="28"/>
          <w:szCs w:val="28"/>
        </w:rPr>
        <w:t>2) количество внеплановых контрольных мероприятий, проведенных за отчетный период;</w:t>
      </w:r>
    </w:p>
    <w:p w14:paraId="2542D296" w14:textId="77777777" w:rsidR="004D1E9A" w:rsidRPr="004D1E9A" w:rsidRDefault="004D1E9A" w:rsidP="004D1E9A">
      <w:pPr>
        <w:spacing w:line="276" w:lineRule="auto"/>
        <w:rPr>
          <w:sz w:val="28"/>
          <w:szCs w:val="28"/>
        </w:rPr>
      </w:pPr>
      <w:r w:rsidRPr="004D1E9A">
        <w:rPr>
          <w:sz w:val="28"/>
          <w:szCs w:val="28"/>
        </w:rPr>
        <w:t xml:space="preserve">3) количество внеплановых контрольных мероприятий, проведенных на основании выявления соответствия объекта контроля параметрам, </w:t>
      </w:r>
      <w:r w:rsidRPr="004D1E9A">
        <w:rPr>
          <w:sz w:val="28"/>
          <w:szCs w:val="28"/>
        </w:rPr>
        <w:lastRenderedPageBreak/>
        <w:t>утвержденным индикаторами риска нарушения обязательных требований, или отклонения объекта контроля от таких параметров, за отчетный период;</w:t>
      </w:r>
    </w:p>
    <w:p w14:paraId="0F95823D" w14:textId="77777777" w:rsidR="004D1E9A" w:rsidRPr="004D1E9A" w:rsidRDefault="004D1E9A" w:rsidP="004D1E9A">
      <w:pPr>
        <w:spacing w:line="276" w:lineRule="auto"/>
        <w:rPr>
          <w:sz w:val="28"/>
          <w:szCs w:val="28"/>
        </w:rPr>
      </w:pPr>
      <w:r w:rsidRPr="004D1E9A">
        <w:rPr>
          <w:sz w:val="28"/>
          <w:szCs w:val="28"/>
        </w:rPr>
        <w:t>4) общее количество контрольных мероприятий с взаимодействием, проведенных за отчетный период;</w:t>
      </w:r>
    </w:p>
    <w:p w14:paraId="75B2050C" w14:textId="77777777" w:rsidR="004D1E9A" w:rsidRPr="004D1E9A" w:rsidRDefault="004D1E9A" w:rsidP="004D1E9A">
      <w:pPr>
        <w:spacing w:line="276" w:lineRule="auto"/>
        <w:rPr>
          <w:sz w:val="28"/>
          <w:szCs w:val="28"/>
        </w:rPr>
      </w:pPr>
      <w:r w:rsidRPr="004D1E9A">
        <w:rPr>
          <w:sz w:val="28"/>
          <w:szCs w:val="28"/>
        </w:rPr>
        <w:t>5) количество контрольных мероприятий с взаимодействием по каждому виду контрольных мероприятий, проведенных за отчетный период;</w:t>
      </w:r>
    </w:p>
    <w:p w14:paraId="4978819D" w14:textId="77777777" w:rsidR="004D1E9A" w:rsidRPr="004D1E9A" w:rsidRDefault="004D1E9A" w:rsidP="004D1E9A">
      <w:pPr>
        <w:spacing w:line="276" w:lineRule="auto"/>
        <w:rPr>
          <w:sz w:val="28"/>
          <w:szCs w:val="28"/>
        </w:rPr>
      </w:pPr>
      <w:r w:rsidRPr="004D1E9A">
        <w:rPr>
          <w:sz w:val="28"/>
          <w:szCs w:val="28"/>
        </w:rPr>
        <w:t>6) количество контрольных мероприятий, проведенных с использованием средств дистанционного взаимодействия, за отчетный период;</w:t>
      </w:r>
    </w:p>
    <w:p w14:paraId="2F113F60" w14:textId="77777777" w:rsidR="004D1E9A" w:rsidRPr="004D1E9A" w:rsidRDefault="004D1E9A" w:rsidP="004D1E9A">
      <w:pPr>
        <w:spacing w:line="276" w:lineRule="auto"/>
        <w:rPr>
          <w:sz w:val="28"/>
          <w:szCs w:val="28"/>
        </w:rPr>
      </w:pPr>
      <w:r w:rsidRPr="004D1E9A">
        <w:rPr>
          <w:sz w:val="28"/>
          <w:szCs w:val="28"/>
        </w:rPr>
        <w:t>7) количество обязательных профилактических визитов, проведенных за отчетный период;</w:t>
      </w:r>
    </w:p>
    <w:p w14:paraId="43B90976" w14:textId="77777777" w:rsidR="004D1E9A" w:rsidRPr="004D1E9A" w:rsidRDefault="004D1E9A" w:rsidP="004D1E9A">
      <w:pPr>
        <w:spacing w:line="276" w:lineRule="auto"/>
        <w:rPr>
          <w:sz w:val="28"/>
          <w:szCs w:val="28"/>
        </w:rPr>
      </w:pPr>
      <w:r w:rsidRPr="004D1E9A">
        <w:rPr>
          <w:sz w:val="28"/>
          <w:szCs w:val="28"/>
        </w:rPr>
        <w:t>8) количество предостережений о недопустимости нарушения обязательных требований, объявленных за отчетный период;</w:t>
      </w:r>
    </w:p>
    <w:p w14:paraId="2CACC790" w14:textId="77777777" w:rsidR="004D1E9A" w:rsidRPr="004D1E9A" w:rsidRDefault="004D1E9A" w:rsidP="004D1E9A">
      <w:pPr>
        <w:spacing w:line="276" w:lineRule="auto"/>
        <w:rPr>
          <w:sz w:val="28"/>
          <w:szCs w:val="28"/>
        </w:rPr>
      </w:pPr>
      <w:r w:rsidRPr="004D1E9A">
        <w:rPr>
          <w:sz w:val="28"/>
          <w:szCs w:val="28"/>
        </w:rPr>
        <w:t>9) количество контрольных мероприятий, по результатам которых выявлены нарушения обязательных требований, за отчетный период;</w:t>
      </w:r>
    </w:p>
    <w:p w14:paraId="7B70B507" w14:textId="77777777" w:rsidR="004D1E9A" w:rsidRPr="004D1E9A" w:rsidRDefault="004D1E9A" w:rsidP="004D1E9A">
      <w:pPr>
        <w:spacing w:line="276" w:lineRule="auto"/>
        <w:rPr>
          <w:sz w:val="28"/>
          <w:szCs w:val="28"/>
        </w:rPr>
      </w:pPr>
      <w:r w:rsidRPr="004D1E9A">
        <w:rPr>
          <w:sz w:val="28"/>
          <w:szCs w:val="28"/>
        </w:rPr>
        <w:t>10) количество контрольных мероприятий, по итогам которых возбуждены дела об административных правонарушениях, за отчетный период;</w:t>
      </w:r>
    </w:p>
    <w:p w14:paraId="2DDDC5F4" w14:textId="77777777" w:rsidR="004D1E9A" w:rsidRPr="004D1E9A" w:rsidRDefault="004D1E9A" w:rsidP="004D1E9A">
      <w:pPr>
        <w:spacing w:line="276" w:lineRule="auto"/>
        <w:rPr>
          <w:sz w:val="28"/>
          <w:szCs w:val="28"/>
        </w:rPr>
      </w:pPr>
      <w:r w:rsidRPr="004D1E9A">
        <w:rPr>
          <w:sz w:val="28"/>
          <w:szCs w:val="28"/>
        </w:rPr>
        <w:t>11) сумма административных штрафов, наложенных по результатам контрольных мероприятий, за отчетный период;</w:t>
      </w:r>
    </w:p>
    <w:p w14:paraId="2FFFF796" w14:textId="77777777" w:rsidR="004D1E9A" w:rsidRPr="004D1E9A" w:rsidRDefault="004D1E9A" w:rsidP="004D1E9A">
      <w:pPr>
        <w:spacing w:line="276" w:lineRule="auto"/>
        <w:rPr>
          <w:sz w:val="28"/>
          <w:szCs w:val="28"/>
        </w:rPr>
      </w:pPr>
      <w:r w:rsidRPr="004D1E9A">
        <w:rPr>
          <w:sz w:val="28"/>
          <w:szCs w:val="28"/>
        </w:rPr>
        <w:t>12) количество направленных в органы прокуратуры заявлений о согласовании проведения контрольных мероприятий, за отчетный период;</w:t>
      </w:r>
    </w:p>
    <w:p w14:paraId="09C9F616" w14:textId="77777777" w:rsidR="004D1E9A" w:rsidRPr="004D1E9A" w:rsidRDefault="004D1E9A" w:rsidP="004D1E9A">
      <w:pPr>
        <w:spacing w:line="276" w:lineRule="auto"/>
        <w:rPr>
          <w:sz w:val="28"/>
          <w:szCs w:val="28"/>
        </w:rPr>
      </w:pPr>
      <w:r w:rsidRPr="004D1E9A">
        <w:rPr>
          <w:sz w:val="28"/>
          <w:szCs w:val="28"/>
        </w:rPr>
        <w:t>13)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23F24D23" w14:textId="77777777" w:rsidR="004D1E9A" w:rsidRPr="004D1E9A" w:rsidRDefault="004D1E9A" w:rsidP="004D1E9A">
      <w:pPr>
        <w:spacing w:line="276" w:lineRule="auto"/>
        <w:rPr>
          <w:sz w:val="28"/>
          <w:szCs w:val="28"/>
        </w:rPr>
      </w:pPr>
      <w:r w:rsidRPr="004D1E9A">
        <w:rPr>
          <w:sz w:val="28"/>
          <w:szCs w:val="28"/>
        </w:rPr>
        <w:t>14) общее количество учтенных объектов контроля на конец отчетного периода;</w:t>
      </w:r>
    </w:p>
    <w:p w14:paraId="2185F276" w14:textId="77777777" w:rsidR="004D1E9A" w:rsidRPr="004D1E9A" w:rsidRDefault="004D1E9A" w:rsidP="004D1E9A">
      <w:pPr>
        <w:spacing w:line="276" w:lineRule="auto"/>
        <w:rPr>
          <w:sz w:val="28"/>
          <w:szCs w:val="28"/>
        </w:rPr>
      </w:pPr>
      <w:r w:rsidRPr="004D1E9A">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14:paraId="2AB35BEE" w14:textId="77777777" w:rsidR="004D1E9A" w:rsidRPr="004D1E9A" w:rsidRDefault="004D1E9A" w:rsidP="004D1E9A">
      <w:pPr>
        <w:spacing w:line="276" w:lineRule="auto"/>
        <w:rPr>
          <w:sz w:val="28"/>
          <w:szCs w:val="28"/>
        </w:rPr>
      </w:pPr>
      <w:r w:rsidRPr="004D1E9A">
        <w:rPr>
          <w:sz w:val="28"/>
          <w:szCs w:val="28"/>
        </w:rPr>
        <w:t>16) количество учтенных контролируемых лиц на конец отчетного периода;</w:t>
      </w:r>
    </w:p>
    <w:p w14:paraId="3DDA82BE" w14:textId="77777777" w:rsidR="004D1E9A" w:rsidRPr="004D1E9A" w:rsidRDefault="004D1E9A" w:rsidP="004D1E9A">
      <w:pPr>
        <w:spacing w:line="276" w:lineRule="auto"/>
        <w:rPr>
          <w:sz w:val="28"/>
          <w:szCs w:val="28"/>
        </w:rPr>
      </w:pPr>
      <w:r w:rsidRPr="004D1E9A">
        <w:rPr>
          <w:sz w:val="28"/>
          <w:szCs w:val="28"/>
        </w:rPr>
        <w:t>17) количество учтенных контролируемых лиц, в отношении которых проведены контрольные мероприятия, за отчетный период;</w:t>
      </w:r>
    </w:p>
    <w:p w14:paraId="02D67F3B" w14:textId="0317527E" w:rsidR="004D1E9A" w:rsidRPr="004D1E9A" w:rsidRDefault="004D1E9A" w:rsidP="004D1E9A">
      <w:pPr>
        <w:spacing w:line="276" w:lineRule="auto"/>
        <w:rPr>
          <w:sz w:val="28"/>
          <w:szCs w:val="28"/>
        </w:rPr>
      </w:pPr>
      <w:r w:rsidRPr="004D1E9A">
        <w:rPr>
          <w:sz w:val="28"/>
          <w:szCs w:val="28"/>
        </w:rPr>
        <w:t>18) общее количество жалоб, поданных контролируемыми лицами за отчетный период;</w:t>
      </w:r>
    </w:p>
    <w:p w14:paraId="79DBA37E" w14:textId="77777777" w:rsidR="004D1E9A" w:rsidRPr="004D1E9A" w:rsidRDefault="004D1E9A" w:rsidP="004D1E9A">
      <w:pPr>
        <w:spacing w:line="276" w:lineRule="auto"/>
        <w:rPr>
          <w:sz w:val="28"/>
          <w:szCs w:val="28"/>
        </w:rPr>
      </w:pPr>
      <w:r w:rsidRPr="004D1E9A">
        <w:rPr>
          <w:sz w:val="28"/>
          <w:szCs w:val="28"/>
        </w:rPr>
        <w:t>19) количество жалоб, в отношении которых контрольным органом был нарушен срок рассмотрения, за отчетный период;</w:t>
      </w:r>
    </w:p>
    <w:p w14:paraId="7A1C074B" w14:textId="30C46A91" w:rsidR="004D1E9A" w:rsidRPr="004D1E9A" w:rsidRDefault="004D1E9A" w:rsidP="004D1E9A">
      <w:pPr>
        <w:spacing w:line="276" w:lineRule="auto"/>
        <w:rPr>
          <w:sz w:val="28"/>
          <w:szCs w:val="28"/>
        </w:rPr>
      </w:pPr>
      <w:r w:rsidRPr="004D1E9A">
        <w:rPr>
          <w:sz w:val="28"/>
          <w:szCs w:val="28"/>
        </w:rPr>
        <w:t>20) количество жалоб, поданных контролируемыми лицами,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2050B605" w14:textId="77777777" w:rsidR="004D1E9A" w:rsidRPr="004D1E9A" w:rsidRDefault="004D1E9A" w:rsidP="004D1E9A">
      <w:pPr>
        <w:spacing w:line="276" w:lineRule="auto"/>
        <w:rPr>
          <w:sz w:val="28"/>
          <w:szCs w:val="28"/>
        </w:rPr>
      </w:pPr>
      <w:r w:rsidRPr="004D1E9A">
        <w:rPr>
          <w:sz w:val="28"/>
          <w:szCs w:val="28"/>
        </w:rPr>
        <w:lastRenderedPageBreak/>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53639556" w14:textId="77777777" w:rsidR="004D1E9A" w:rsidRPr="004D1E9A" w:rsidRDefault="004D1E9A" w:rsidP="004D1E9A">
      <w:pPr>
        <w:spacing w:line="276" w:lineRule="auto"/>
        <w:rPr>
          <w:sz w:val="28"/>
          <w:szCs w:val="28"/>
        </w:rPr>
      </w:pPr>
      <w:r w:rsidRPr="004D1E9A">
        <w:rPr>
          <w:sz w:val="28"/>
          <w:szCs w:val="28"/>
        </w:rPr>
        <w:t>22)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E64F4F0" w14:textId="77777777" w:rsidR="004D1E9A" w:rsidRPr="004D1E9A" w:rsidRDefault="004D1E9A" w:rsidP="004D1E9A">
      <w:pPr>
        <w:spacing w:line="276" w:lineRule="auto"/>
        <w:rPr>
          <w:sz w:val="28"/>
          <w:szCs w:val="28"/>
        </w:rPr>
      </w:pPr>
      <w:r w:rsidRPr="004D1E9A">
        <w:rPr>
          <w:sz w:val="28"/>
          <w:szCs w:val="28"/>
        </w:rPr>
        <w:t>23)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721555DB" w14:textId="77777777" w:rsidR="004D1E9A" w:rsidRPr="004D1E9A" w:rsidRDefault="004D1E9A" w:rsidP="004D1E9A">
      <w:pPr>
        <w:spacing w:line="276" w:lineRule="auto"/>
        <w:rPr>
          <w:sz w:val="28"/>
          <w:szCs w:val="28"/>
        </w:rPr>
      </w:pPr>
      <w:r w:rsidRPr="004D1E9A">
        <w:rPr>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378B9504" w14:textId="77777777" w:rsidR="004D1E9A" w:rsidRPr="004D1E9A" w:rsidRDefault="004D1E9A" w:rsidP="004D1E9A">
      <w:pPr>
        <w:spacing w:line="276" w:lineRule="auto"/>
        <w:rPr>
          <w:sz w:val="28"/>
          <w:szCs w:val="28"/>
        </w:rPr>
      </w:pPr>
      <w:r w:rsidRPr="004D1E9A">
        <w:rPr>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14:paraId="1128A775" w14:textId="77777777" w:rsidR="00AB6A6C" w:rsidRPr="001F1F63" w:rsidRDefault="00AB6A6C" w:rsidP="004D1E9A">
      <w:pPr>
        <w:pStyle w:val="ConsPlusNormal"/>
        <w:spacing w:line="276" w:lineRule="auto"/>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4D1E9A">
      <w:pPr>
        <w:pStyle w:val="ConsPlusNormal"/>
        <w:spacing w:line="276" w:lineRule="auto"/>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4D1E9A">
      <w:pPr>
        <w:pStyle w:val="ConsPlusNormal"/>
        <w:spacing w:line="276" w:lineRule="auto"/>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4D1E9A">
      <w:pPr>
        <w:pStyle w:val="ConsPlusNormal"/>
        <w:spacing w:line="276" w:lineRule="auto"/>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28AB9601" w:rsidR="00AB6A6C" w:rsidRPr="00D66487" w:rsidRDefault="00D66487" w:rsidP="004D1E9A">
      <w:pPr>
        <w:pStyle w:val="ConsPlusNormal"/>
        <w:spacing w:line="276" w:lineRule="auto"/>
        <w:ind w:firstLine="0"/>
        <w:jc w:val="right"/>
        <w:rPr>
          <w:rFonts w:ascii="Times New Roman" w:hAnsi="Times New Roman" w:cs="Times New Roman"/>
          <w:color w:val="000000"/>
          <w:sz w:val="24"/>
          <w:szCs w:val="24"/>
        </w:rPr>
      </w:pPr>
      <w:r w:rsidRPr="00D66487">
        <w:rPr>
          <w:rFonts w:ascii="Times New Roman" w:hAnsi="Times New Roman" w:cs="Times New Roman"/>
          <w:color w:val="000000"/>
          <w:sz w:val="24"/>
          <w:szCs w:val="24"/>
        </w:rPr>
        <w:t>сельского поселения «Койгородок»</w:t>
      </w:r>
    </w:p>
    <w:p w14:paraId="24EAA0E2" w14:textId="77777777" w:rsidR="00AB6A6C" w:rsidRPr="001F1F63" w:rsidRDefault="00AB6A6C" w:rsidP="004D1E9A">
      <w:pPr>
        <w:pStyle w:val="ConsPlusNormal"/>
        <w:spacing w:line="276" w:lineRule="auto"/>
        <w:ind w:firstLine="0"/>
        <w:jc w:val="right"/>
        <w:rPr>
          <w:rFonts w:ascii="Times New Roman" w:hAnsi="Times New Roman" w:cs="Times New Roman"/>
          <w:b/>
          <w:bCs/>
          <w:color w:val="000000"/>
          <w:sz w:val="24"/>
          <w:szCs w:val="24"/>
        </w:rPr>
      </w:pPr>
    </w:p>
    <w:p w14:paraId="582AD432" w14:textId="76469494" w:rsidR="00AB6A6C" w:rsidRPr="001F1F63" w:rsidRDefault="00AB6A6C" w:rsidP="004D1E9A">
      <w:pPr>
        <w:pStyle w:val="ConsPlusTitle"/>
        <w:spacing w:line="276" w:lineRule="auto"/>
        <w:jc w:val="center"/>
        <w:rPr>
          <w:rFonts w:ascii="Times New Roman" w:hAnsi="Times New Roman" w:cs="Times New Roman"/>
        </w:rPr>
      </w:pPr>
      <w:bookmarkStart w:id="4" w:name="Par381"/>
      <w:bookmarkEnd w:id="4"/>
      <w:r w:rsidRPr="001F1F63">
        <w:rPr>
          <w:rFonts w:ascii="Times New Roman" w:hAnsi="Times New Roman" w:cs="Times New Roman"/>
          <w:color w:val="000000"/>
          <w:sz w:val="28"/>
          <w:szCs w:val="28"/>
        </w:rPr>
        <w:t>Критерии</w:t>
      </w:r>
    </w:p>
    <w:p w14:paraId="7E1B67B0" w14:textId="76F5EA5F" w:rsidR="00AB6A6C" w:rsidRPr="00B648F4" w:rsidRDefault="00AB6A6C" w:rsidP="004D1E9A">
      <w:pPr>
        <w:pStyle w:val="ConsPlusTitle"/>
        <w:spacing w:line="276" w:lineRule="auto"/>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B648F4" w:rsidRPr="00B648F4">
        <w:rPr>
          <w:rFonts w:ascii="Times New Roman" w:hAnsi="Times New Roman" w:cs="Times New Roman"/>
          <w:color w:val="000000"/>
          <w:sz w:val="28"/>
          <w:szCs w:val="28"/>
        </w:rPr>
        <w:t>сельского поселения «Койгородок»</w:t>
      </w:r>
    </w:p>
    <w:p w14:paraId="7C65CFDB" w14:textId="77777777" w:rsidR="00AB6A6C" w:rsidRPr="001F1F63" w:rsidRDefault="00AB6A6C" w:rsidP="004D1E9A">
      <w:pPr>
        <w:pStyle w:val="ConsPlusTitle"/>
        <w:spacing w:line="276" w:lineRule="auto"/>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4D1E9A">
      <w:pPr>
        <w:pStyle w:val="ConsPlusTitle"/>
        <w:spacing w:line="276" w:lineRule="auto"/>
        <w:jc w:val="center"/>
        <w:rPr>
          <w:rFonts w:ascii="Times New Roman" w:hAnsi="Times New Roman" w:cs="Times New Roman"/>
        </w:rPr>
      </w:pPr>
    </w:p>
    <w:p w14:paraId="0FF06F12"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90A8D55" w14:textId="537026B0" w:rsidR="00AB6A6C" w:rsidRPr="001F1F63" w:rsidRDefault="00AB6A6C" w:rsidP="004D1E9A">
      <w:pPr>
        <w:pStyle w:val="ConsPlusNormal"/>
        <w:spacing w:line="276" w:lineRule="auto"/>
        <w:ind w:firstLine="709"/>
        <w:jc w:val="both"/>
        <w:rPr>
          <w:rFonts w:ascii="Times New Roman" w:hAnsi="Times New Roman" w:cs="Times New Roman"/>
          <w:i/>
          <w:iCs/>
          <w:sz w:val="28"/>
          <w:szCs w:val="28"/>
        </w:rPr>
      </w:pPr>
      <w:r w:rsidRPr="001F1F63">
        <w:rPr>
          <w:rFonts w:ascii="Times New Roman" w:hAnsi="Times New Roman" w:cs="Times New Roman"/>
          <w:sz w:val="28"/>
          <w:szCs w:val="28"/>
        </w:rPr>
        <w:t xml:space="preserve">прилегающие территории. </w:t>
      </w:r>
    </w:p>
    <w:p w14:paraId="44DCAFB9" w14:textId="77777777" w:rsidR="00AB6A6C" w:rsidRPr="001F1F63" w:rsidRDefault="00AB6A6C" w:rsidP="004D1E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10891711" w:rsidR="00AB6A6C" w:rsidRPr="001F1F63" w:rsidRDefault="00AB6A6C" w:rsidP="004D1E9A">
      <w:pPr>
        <w:pStyle w:val="ConsPlusNormal"/>
        <w:spacing w:line="276"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1F1F63" w:rsidRDefault="00AB6A6C" w:rsidP="004D1E9A">
      <w:pPr>
        <w:pStyle w:val="ConsPlusNormal"/>
        <w:widowControl w:val="0"/>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4D1E9A">
      <w:pPr>
        <w:pStyle w:val="ConsPlusNormal"/>
        <w:widowControl w:val="0"/>
        <w:spacing w:line="276"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4D1E9A">
      <w:pPr>
        <w:pStyle w:val="ConsPlusNormal"/>
        <w:spacing w:line="276" w:lineRule="auto"/>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4D1E9A">
      <w:pPr>
        <w:pStyle w:val="ConsPlusNormal"/>
        <w:spacing w:line="276" w:lineRule="auto"/>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4D1E9A">
      <w:pPr>
        <w:pStyle w:val="ConsPlusNormal"/>
        <w:spacing w:line="276" w:lineRule="auto"/>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5BC2D5B3" w14:textId="655E2709" w:rsidR="00AB6A6C" w:rsidRPr="001F1F63" w:rsidRDefault="00E7360C" w:rsidP="00E7360C">
      <w:pPr>
        <w:widowControl w:val="0"/>
        <w:autoSpaceDE w:val="0"/>
        <w:spacing w:line="276" w:lineRule="auto"/>
        <w:ind w:firstLine="540"/>
        <w:jc w:val="right"/>
        <w:rPr>
          <w:color w:val="000000"/>
        </w:rPr>
      </w:pPr>
      <w:r w:rsidRPr="00E7360C">
        <w:rPr>
          <w:color w:val="000000"/>
          <w:lang w:eastAsia="zh-CN"/>
        </w:rPr>
        <w:t>сельского поселения «Койгородок»</w:t>
      </w:r>
    </w:p>
    <w:p w14:paraId="5C8D2026" w14:textId="295F622B" w:rsidR="00AB6A6C" w:rsidRPr="001F1F63" w:rsidRDefault="00AB6A6C" w:rsidP="004D1E9A">
      <w:pPr>
        <w:pStyle w:val="ConsPlusTitle"/>
        <w:spacing w:line="276" w:lineRule="auto"/>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7052D26D" w:rsidR="00AB6A6C" w:rsidRPr="004D1E9A" w:rsidRDefault="00AB6A6C" w:rsidP="004D1E9A">
      <w:pPr>
        <w:pStyle w:val="ConsPlusTitle"/>
        <w:spacing w:line="276" w:lineRule="auto"/>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B648F4" w:rsidRPr="004D1E9A">
        <w:rPr>
          <w:rFonts w:ascii="Times New Roman" w:hAnsi="Times New Roman" w:cs="Times New Roman"/>
          <w:color w:val="000000"/>
          <w:sz w:val="28"/>
          <w:szCs w:val="28"/>
        </w:rPr>
        <w:t>сельского поселения «Койгородок»</w:t>
      </w:r>
      <w:r w:rsidRPr="004D1E9A">
        <w:rPr>
          <w:rFonts w:ascii="Times New Roman" w:hAnsi="Times New Roman" w:cs="Times New Roman"/>
          <w:i/>
          <w:iCs/>
          <w:color w:val="000000"/>
          <w:sz w:val="24"/>
          <w:szCs w:val="24"/>
        </w:rPr>
        <w:t xml:space="preserve"> </w:t>
      </w:r>
      <w:r w:rsidRPr="004D1E9A">
        <w:rPr>
          <w:rFonts w:ascii="Times New Roman" w:hAnsi="Times New Roman" w:cs="Times New Roman"/>
          <w:color w:val="000000"/>
          <w:sz w:val="28"/>
          <w:szCs w:val="28"/>
        </w:rPr>
        <w:t xml:space="preserve"> </w:t>
      </w:r>
    </w:p>
    <w:p w14:paraId="6D90437F" w14:textId="77777777" w:rsidR="00AB6A6C" w:rsidRPr="001F1F63" w:rsidRDefault="00AB6A6C" w:rsidP="004D1E9A">
      <w:pPr>
        <w:pStyle w:val="ConsPlusTitle"/>
        <w:spacing w:line="276" w:lineRule="auto"/>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4D1E9A">
      <w:pPr>
        <w:pStyle w:val="ConsPlusNormal"/>
        <w:spacing w:line="276" w:lineRule="auto"/>
        <w:ind w:firstLine="540"/>
        <w:jc w:val="both"/>
        <w:rPr>
          <w:rFonts w:ascii="Times New Roman" w:hAnsi="Times New Roman" w:cs="Times New Roman"/>
          <w:color w:val="000000"/>
        </w:rPr>
      </w:pPr>
    </w:p>
    <w:p w14:paraId="3C1E38FA" w14:textId="77777777" w:rsidR="00AB6A6C" w:rsidRPr="001F1F63" w:rsidRDefault="00AB6A6C" w:rsidP="004D1E9A">
      <w:pPr>
        <w:pStyle w:val="ConsPlusNormal"/>
        <w:spacing w:line="276" w:lineRule="auto"/>
        <w:ind w:firstLine="540"/>
        <w:jc w:val="both"/>
        <w:rPr>
          <w:rFonts w:ascii="Times New Roman" w:hAnsi="Times New Roman" w:cs="Times New Roman"/>
          <w:color w:val="000000"/>
        </w:rPr>
      </w:pPr>
    </w:p>
    <w:p w14:paraId="6E7C98B2" w14:textId="77777777" w:rsidR="00AB6A6C" w:rsidRPr="001F1F63" w:rsidRDefault="00AB6A6C" w:rsidP="004D1E9A">
      <w:pPr>
        <w:pStyle w:val="s1"/>
        <w:shd w:val="clear" w:color="auto" w:fill="FFFFFF"/>
        <w:spacing w:line="276"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4D1E9A">
      <w:pPr>
        <w:pStyle w:val="s1"/>
        <w:shd w:val="clear" w:color="auto" w:fill="FFFFFF"/>
        <w:spacing w:line="276"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4D1E9A">
      <w:pPr>
        <w:spacing w:line="276"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w:t>
      </w:r>
      <w:bookmarkStart w:id="5" w:name="_GoBack"/>
      <w:bookmarkEnd w:id="5"/>
      <w:r w:rsidRPr="001F1F63">
        <w:rPr>
          <w:color w:val="000000"/>
          <w:sz w:val="28"/>
          <w:szCs w:val="28"/>
          <w:shd w:val="clear" w:color="auto" w:fill="FFFFFF"/>
        </w:rPr>
        <w:t>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4D1E9A">
      <w:pPr>
        <w:pStyle w:val="s1"/>
        <w:shd w:val="clear" w:color="auto" w:fill="FFFFFF"/>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4D1E9A">
      <w:pPr>
        <w:pStyle w:val="s1"/>
        <w:shd w:val="clear" w:color="auto" w:fill="FFFFFF"/>
        <w:spacing w:line="276"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610F7744" w:rsidR="00AB6A6C" w:rsidRPr="001F1F63" w:rsidRDefault="00AB6A6C" w:rsidP="004D1E9A">
      <w:pPr>
        <w:pStyle w:val="s1"/>
        <w:shd w:val="clear" w:color="auto" w:fill="FFFFFF"/>
        <w:spacing w:line="276"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4D1E9A">
      <w:pPr>
        <w:spacing w:line="276"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EC0C83E" w:rsidR="00AB6A6C" w:rsidRPr="001F1F63" w:rsidRDefault="00AB6A6C" w:rsidP="004D1E9A">
      <w:pPr>
        <w:pStyle w:val="2"/>
        <w:tabs>
          <w:tab w:val="left" w:pos="1200"/>
        </w:tabs>
        <w:spacing w:after="0" w:line="276"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w:t>
      </w:r>
      <w:r w:rsidRPr="001F1F63">
        <w:rPr>
          <w:color w:val="000000"/>
          <w:sz w:val="28"/>
          <w:szCs w:val="28"/>
        </w:rPr>
        <w:lastRenderedPageBreak/>
        <w:t>удаление (снос) или пересадка должны быть осуществлены исключительно в соответствии с такими документами.</w:t>
      </w:r>
    </w:p>
    <w:p w14:paraId="5ADC8FA9" w14:textId="3294AF9D" w:rsidR="00915CD9" w:rsidRDefault="00AB6A6C" w:rsidP="004D1E9A">
      <w:pPr>
        <w:pStyle w:val="2"/>
        <w:tabs>
          <w:tab w:val="left" w:pos="1200"/>
        </w:tabs>
        <w:spacing w:after="0" w:line="276" w:lineRule="auto"/>
        <w:ind w:firstLine="709"/>
        <w:jc w:val="both"/>
      </w:pPr>
      <w:r w:rsidRPr="001F1F63">
        <w:rPr>
          <w:sz w:val="28"/>
          <w:szCs w:val="28"/>
        </w:rPr>
        <w:t>12. Выпас сельскохозяйственных животных и птиц на территориях общего пользования.</w:t>
      </w:r>
    </w:p>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BAABA" w14:textId="77777777" w:rsidR="00327780" w:rsidRDefault="00327780" w:rsidP="00AB6A6C">
      <w:r>
        <w:separator/>
      </w:r>
    </w:p>
  </w:endnote>
  <w:endnote w:type="continuationSeparator" w:id="0">
    <w:p w14:paraId="66BCED18" w14:textId="77777777" w:rsidR="00327780" w:rsidRDefault="00327780"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4A4E" w14:textId="77777777" w:rsidR="00327780" w:rsidRDefault="00327780" w:rsidP="00AB6A6C">
      <w:r>
        <w:separator/>
      </w:r>
    </w:p>
  </w:footnote>
  <w:footnote w:type="continuationSeparator" w:id="0">
    <w:p w14:paraId="77E1B11E" w14:textId="77777777" w:rsidR="00327780" w:rsidRDefault="00327780"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3277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F1F63">
      <w:rPr>
        <w:rStyle w:val="a8"/>
        <w:noProof/>
      </w:rPr>
      <w:t>37</w:t>
    </w:r>
    <w:r>
      <w:rPr>
        <w:rStyle w:val="a8"/>
      </w:rPr>
      <w:fldChar w:fldCharType="end"/>
    </w:r>
  </w:p>
  <w:p w14:paraId="58484E73" w14:textId="77777777" w:rsidR="00E90F25" w:rsidRDefault="003277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63F4"/>
    <w:multiLevelType w:val="multilevel"/>
    <w:tmpl w:val="8142577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AEB0F86"/>
    <w:multiLevelType w:val="multilevel"/>
    <w:tmpl w:val="94EA66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6C"/>
    <w:rsid w:val="000255DD"/>
    <w:rsid w:val="00054976"/>
    <w:rsid w:val="00077CE9"/>
    <w:rsid w:val="000B4B85"/>
    <w:rsid w:val="000D5EBE"/>
    <w:rsid w:val="00102FF2"/>
    <w:rsid w:val="001F1F63"/>
    <w:rsid w:val="0030084B"/>
    <w:rsid w:val="00327780"/>
    <w:rsid w:val="0034216A"/>
    <w:rsid w:val="00397F41"/>
    <w:rsid w:val="00440ED1"/>
    <w:rsid w:val="004D1E9A"/>
    <w:rsid w:val="006F7DEA"/>
    <w:rsid w:val="00750556"/>
    <w:rsid w:val="007844DA"/>
    <w:rsid w:val="007F0581"/>
    <w:rsid w:val="00935631"/>
    <w:rsid w:val="009545F8"/>
    <w:rsid w:val="00990076"/>
    <w:rsid w:val="009B75E9"/>
    <w:rsid w:val="009D07EB"/>
    <w:rsid w:val="00A504C6"/>
    <w:rsid w:val="00A67121"/>
    <w:rsid w:val="00AB6A6C"/>
    <w:rsid w:val="00B1262B"/>
    <w:rsid w:val="00B61A9F"/>
    <w:rsid w:val="00B648F4"/>
    <w:rsid w:val="00B97655"/>
    <w:rsid w:val="00BC1074"/>
    <w:rsid w:val="00D66487"/>
    <w:rsid w:val="00D80377"/>
    <w:rsid w:val="00E6356F"/>
    <w:rsid w:val="00E7360C"/>
    <w:rsid w:val="00E74807"/>
    <w:rsid w:val="00E85BC4"/>
    <w:rsid w:val="00E867A5"/>
    <w:rsid w:val="00ED3815"/>
    <w:rsid w:val="00EE0DC1"/>
    <w:rsid w:val="00F11390"/>
    <w:rsid w:val="00FA5221"/>
    <w:rsid w:val="00FD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39"/>
    <w:rsid w:val="0002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255DD"/>
    <w:pPr>
      <w:ind w:left="720"/>
      <w:contextualSpacing/>
    </w:pPr>
  </w:style>
  <w:style w:type="paragraph" w:styleId="af3">
    <w:name w:val="footer"/>
    <w:basedOn w:val="a"/>
    <w:link w:val="af4"/>
    <w:uiPriority w:val="99"/>
    <w:unhideWhenUsed/>
    <w:rsid w:val="00FD5663"/>
    <w:pPr>
      <w:tabs>
        <w:tab w:val="center" w:pos="4677"/>
        <w:tab w:val="right" w:pos="9355"/>
      </w:tabs>
    </w:pPr>
  </w:style>
  <w:style w:type="character" w:customStyle="1" w:styleId="af4">
    <w:name w:val="Нижний колонтитул Знак"/>
    <w:basedOn w:val="a0"/>
    <w:link w:val="af3"/>
    <w:uiPriority w:val="99"/>
    <w:rsid w:val="00FD56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E:\..\..\..\..\..\WINWORD\CLIPART\KOMI_GER.WMF"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13F9-FF33-499D-890C-6D920525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7779</Words>
  <Characters>44344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7</cp:revision>
  <cp:lastPrinted>2022-04-01T07:58:00Z</cp:lastPrinted>
  <dcterms:created xsi:type="dcterms:W3CDTF">2022-03-02T12:41:00Z</dcterms:created>
  <dcterms:modified xsi:type="dcterms:W3CDTF">2022-04-01T08:00:00Z</dcterms:modified>
</cp:coreProperties>
</file>