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06" w:rsidRDefault="00904B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04B06" w:rsidRDefault="00904B06">
      <w:pPr>
        <w:pStyle w:val="ConsPlusNonformat"/>
      </w:pPr>
      <w:r>
        <w:t xml:space="preserve">                              Типовой договор</w:t>
      </w:r>
    </w:p>
    <w:p w:rsidR="00904B06" w:rsidRDefault="00904B06">
      <w:pPr>
        <w:pStyle w:val="ConsPlusNonformat"/>
      </w:pPr>
      <w:r>
        <w:t xml:space="preserve">           на право размещения нестационарного торгового объекта</w:t>
      </w:r>
    </w:p>
    <w:p w:rsidR="00904B06" w:rsidRDefault="00904B06">
      <w:pPr>
        <w:pStyle w:val="ConsPlusNonformat"/>
      </w:pPr>
    </w:p>
    <w:p w:rsidR="00904B06" w:rsidRDefault="00904B06">
      <w:pPr>
        <w:pStyle w:val="ConsPlusNonformat"/>
      </w:pPr>
      <w:r>
        <w:t xml:space="preserve">    </w:t>
      </w:r>
      <w:r w:rsidR="00717D1D">
        <w:t>с</w:t>
      </w:r>
      <w:r>
        <w:t xml:space="preserve">. </w:t>
      </w:r>
      <w:r w:rsidR="00717D1D">
        <w:t>Койгородок</w:t>
      </w:r>
      <w:r>
        <w:t xml:space="preserve">                                    "___" _________ 201_ г.</w:t>
      </w:r>
    </w:p>
    <w:p w:rsidR="00904B06" w:rsidRDefault="00904B06">
      <w:pPr>
        <w:pStyle w:val="ConsPlusNonformat"/>
      </w:pPr>
    </w:p>
    <w:p w:rsidR="00904B06" w:rsidRDefault="00904B06">
      <w:pPr>
        <w:pStyle w:val="ConsPlusNonformat"/>
      </w:pPr>
      <w:r>
        <w:t xml:space="preserve">    Администрация     муниципального    образования    </w:t>
      </w:r>
      <w:r w:rsidR="00717D1D">
        <w:t>сельского поселения</w:t>
      </w:r>
    </w:p>
    <w:p w:rsidR="00904B06" w:rsidRDefault="00904B06">
      <w:pPr>
        <w:pStyle w:val="ConsPlusNonformat"/>
      </w:pPr>
      <w:r>
        <w:t>"</w:t>
      </w:r>
      <w:r w:rsidR="00717D1D">
        <w:t>Койгородок</w:t>
      </w:r>
      <w:r>
        <w:t>",   именуемая   в   дальнейшем  "Администрация",  в  лице  главы</w:t>
      </w:r>
    </w:p>
    <w:p w:rsidR="00904B06" w:rsidRDefault="00904B06">
      <w:pPr>
        <w:pStyle w:val="ConsPlusNonformat"/>
      </w:pPr>
      <w:r>
        <w:t xml:space="preserve">администрации </w:t>
      </w:r>
      <w:proofErr w:type="spellStart"/>
      <w:r w:rsidR="0063213C">
        <w:t>Тебенькова</w:t>
      </w:r>
      <w:proofErr w:type="spellEnd"/>
      <w:r w:rsidR="0063213C">
        <w:t xml:space="preserve"> Александра Анатольевича</w:t>
      </w:r>
      <w:r>
        <w:t xml:space="preserve">, действующего на основании </w:t>
      </w:r>
      <w:hyperlink r:id="rId5" w:history="1">
        <w:r>
          <w:rPr>
            <w:color w:val="0000FF"/>
          </w:rPr>
          <w:t>Устава</w:t>
        </w:r>
      </w:hyperlink>
      <w:r>
        <w:t xml:space="preserve"> муниципального</w:t>
      </w:r>
      <w:r w:rsidR="0063213C">
        <w:t xml:space="preserve"> </w:t>
      </w:r>
      <w:r>
        <w:t xml:space="preserve">образования </w:t>
      </w:r>
      <w:r w:rsidR="00717D1D">
        <w:t>сельского поселения "Койгородок"</w:t>
      </w:r>
      <w:r>
        <w:t xml:space="preserve"> с одной стороны, и </w:t>
      </w:r>
      <w:r w:rsidR="00717D1D">
        <w:t xml:space="preserve">индивидуальный </w:t>
      </w:r>
      <w:r>
        <w:t>предприниматель/организация ________________, в лице</w:t>
      </w:r>
      <w:proofErr w:type="gramStart"/>
      <w:r>
        <w:t xml:space="preserve"> _____________________,</w:t>
      </w:r>
      <w:proofErr w:type="gramEnd"/>
      <w:r>
        <w:t>именуемые  в дальнейшем "Предприятие" с другой стороны, заключили настоящий</w:t>
      </w:r>
      <w:r w:rsidR="0063213C">
        <w:t xml:space="preserve"> </w:t>
      </w:r>
      <w:r>
        <w:t>договор о нижеследующем:</w:t>
      </w:r>
    </w:p>
    <w:p w:rsidR="00904B06" w:rsidRDefault="00904B06">
      <w:pPr>
        <w:pStyle w:val="ConsPlusNonformat"/>
      </w:pPr>
    </w:p>
    <w:p w:rsidR="00904B06" w:rsidRDefault="00904B06">
      <w:pPr>
        <w:pStyle w:val="ConsPlusNonformat"/>
      </w:pPr>
      <w:r>
        <w:t xml:space="preserve">                            1. Предмет Договора</w:t>
      </w:r>
    </w:p>
    <w:p w:rsidR="00904B06" w:rsidRDefault="00904B06">
      <w:pPr>
        <w:pStyle w:val="ConsPlusNonformat"/>
      </w:pPr>
    </w:p>
    <w:p w:rsidR="00904B06" w:rsidRDefault="00904B06">
      <w:pPr>
        <w:pStyle w:val="ConsPlusNonformat"/>
      </w:pPr>
      <w:bookmarkStart w:id="0" w:name="Par16"/>
      <w:bookmarkEnd w:id="0"/>
      <w:r>
        <w:t xml:space="preserve">    1.1.   Администрация  предоставляет  Предприятию  право  на  размещение</w:t>
      </w:r>
    </w:p>
    <w:p w:rsidR="00904B06" w:rsidRDefault="00904B06">
      <w:pPr>
        <w:pStyle w:val="ConsPlusNonformat"/>
      </w:pPr>
      <w:r>
        <w:t>нестационарного торгового объекта - далее Объект:</w:t>
      </w:r>
    </w:p>
    <w:p w:rsidR="00904B06" w:rsidRDefault="00904B06">
      <w:pPr>
        <w:pStyle w:val="ConsPlusNonformat"/>
      </w:pPr>
      <w:r>
        <w:t>___________________________________________________________________________</w:t>
      </w:r>
    </w:p>
    <w:p w:rsidR="00904B06" w:rsidRDefault="00904B06">
      <w:pPr>
        <w:pStyle w:val="ConsPlusNonformat"/>
      </w:pPr>
      <w:r>
        <w:t xml:space="preserve">                   (наименование объекта оказания услуг)</w:t>
      </w:r>
    </w:p>
    <w:p w:rsidR="00904B06" w:rsidRDefault="00904B06">
      <w:pPr>
        <w:pStyle w:val="ConsPlusNonformat"/>
      </w:pPr>
      <w:r>
        <w:t>для осуществления торговой деятельности</w:t>
      </w:r>
    </w:p>
    <w:p w:rsidR="00904B06" w:rsidRDefault="00904B06">
      <w:pPr>
        <w:pStyle w:val="ConsPlusNonformat"/>
      </w:pPr>
      <w:r>
        <w:t>___________________________________________________________________________</w:t>
      </w:r>
    </w:p>
    <w:p w:rsidR="00904B06" w:rsidRDefault="00904B06">
      <w:pPr>
        <w:pStyle w:val="ConsPlusNonformat"/>
      </w:pPr>
      <w:r>
        <w:t xml:space="preserve">                          (реализуемая продукция)</w:t>
      </w:r>
    </w:p>
    <w:p w:rsidR="00904B06" w:rsidRDefault="00904B06">
      <w:pPr>
        <w:pStyle w:val="ConsPlusNonformat"/>
      </w:pPr>
      <w:r>
        <w:t>по адресу: ________________________________________________________________</w:t>
      </w:r>
    </w:p>
    <w:p w:rsidR="00904B06" w:rsidRDefault="00904B06">
      <w:pPr>
        <w:pStyle w:val="ConsPlusNonformat"/>
      </w:pPr>
      <w:r>
        <w:t xml:space="preserve">                            (место расположения объекта)</w:t>
      </w:r>
    </w:p>
    <w:p w:rsidR="00904B06" w:rsidRDefault="00904B06">
      <w:pPr>
        <w:pStyle w:val="ConsPlusNonformat"/>
      </w:pPr>
      <w:r>
        <w:t>Согласно схеме (приложение N 1 к настоящему Договору) на срок</w:t>
      </w:r>
    </w:p>
    <w:p w:rsidR="00904B06" w:rsidRDefault="00904B06">
      <w:pPr>
        <w:pStyle w:val="ConsPlusNonformat"/>
      </w:pPr>
      <w:r>
        <w:t>с _________ по _________ 201_ года.</w:t>
      </w:r>
    </w:p>
    <w:p w:rsidR="00904B06" w:rsidRDefault="00904B06">
      <w:pPr>
        <w:pStyle w:val="ConsPlusNonformat"/>
      </w:pPr>
      <w:r>
        <w:t xml:space="preserve">    1.2.  Договор  регулирует  отношения по организации торговой (сезонной)</w:t>
      </w:r>
    </w:p>
    <w:p w:rsidR="00904B06" w:rsidRDefault="00904B06">
      <w:pPr>
        <w:pStyle w:val="ConsPlusNonformat"/>
      </w:pPr>
      <w:r>
        <w:t>деятельности   в   нестационарных  торговых  объектах  на  территории  МО</w:t>
      </w:r>
      <w:r w:rsidR="00717D1D">
        <w:t xml:space="preserve"> сельского поселения </w:t>
      </w:r>
      <w:r>
        <w:t>"</w:t>
      </w:r>
      <w:r w:rsidR="00717D1D">
        <w:t>Койгородок</w:t>
      </w:r>
      <w:r>
        <w:t>".</w:t>
      </w:r>
    </w:p>
    <w:p w:rsidR="00904B06" w:rsidRDefault="00904B06">
      <w:pPr>
        <w:pStyle w:val="ConsPlusNonformat"/>
      </w:pPr>
    </w:p>
    <w:p w:rsidR="00904B06" w:rsidRDefault="00904B06">
      <w:pPr>
        <w:pStyle w:val="ConsPlusNonformat"/>
      </w:pPr>
      <w:r>
        <w:t xml:space="preserve">                       2. Права и обязанности сторон</w:t>
      </w:r>
    </w:p>
    <w:p w:rsidR="00904B06" w:rsidRDefault="00904B06">
      <w:pPr>
        <w:pStyle w:val="ConsPlusNonformat"/>
      </w:pPr>
    </w:p>
    <w:p w:rsidR="00904B06" w:rsidRDefault="00904B06">
      <w:pPr>
        <w:pStyle w:val="ConsPlusNonformat"/>
      </w:pPr>
      <w:r>
        <w:t xml:space="preserve">    2.1. Администрация обязуется:</w:t>
      </w:r>
    </w:p>
    <w:p w:rsidR="00904B06" w:rsidRDefault="00904B06">
      <w:pPr>
        <w:pStyle w:val="ConsPlusNonformat"/>
      </w:pPr>
      <w:r>
        <w:t xml:space="preserve">    2.1.1.  В  соответствии  с  решением Комиссии по проведению конкурса </w:t>
      </w:r>
      <w:proofErr w:type="gramStart"/>
      <w:r>
        <w:t>на</w:t>
      </w:r>
      <w:proofErr w:type="gramEnd"/>
    </w:p>
    <w:p w:rsidR="00904B06" w:rsidRDefault="00904B06">
      <w:pPr>
        <w:pStyle w:val="ConsPlusNonformat"/>
      </w:pPr>
      <w:r>
        <w:t>право  размещения  нестационарных  торговых  объектов  на  территории  МО</w:t>
      </w:r>
      <w:r w:rsidR="00717D1D" w:rsidRPr="00717D1D">
        <w:t xml:space="preserve"> </w:t>
      </w:r>
      <w:r w:rsidR="00717D1D">
        <w:t>сельского поселения "Койгородок"</w:t>
      </w:r>
      <w:r>
        <w:t xml:space="preserve">  от _____________ 201_ г., протокол N ______ предоставить право</w:t>
      </w:r>
      <w:r w:rsidR="00717D1D">
        <w:t xml:space="preserve"> </w:t>
      </w:r>
      <w:r>
        <w:t>размещения     нестационарного     торгового     объекта     по     адресу:_________________________________________________________ для осуществления</w:t>
      </w:r>
      <w:r w:rsidR="00717D1D">
        <w:t xml:space="preserve"> </w:t>
      </w:r>
      <w:r>
        <w:t>Предприятием торговой деятельности</w:t>
      </w:r>
    </w:p>
    <w:p w:rsidR="00904B06" w:rsidRDefault="00904B06">
      <w:pPr>
        <w:pStyle w:val="ConsPlusNonformat"/>
      </w:pPr>
      <w:r>
        <w:t>___________________________________________________________________________</w:t>
      </w:r>
    </w:p>
    <w:p w:rsidR="00904B06" w:rsidRDefault="00904B06">
      <w:pPr>
        <w:pStyle w:val="ConsPlusNonformat"/>
      </w:pPr>
      <w:r>
        <w:t xml:space="preserve">                          (реализуемая продукция)</w:t>
      </w:r>
    </w:p>
    <w:p w:rsidR="00904B06" w:rsidRDefault="00904B06">
      <w:pPr>
        <w:pStyle w:val="ConsPlusNonformat"/>
      </w:pPr>
      <w:r>
        <w:t>с использованием __________________________________________________________</w:t>
      </w:r>
    </w:p>
    <w:p w:rsidR="00904B06" w:rsidRDefault="00904B06">
      <w:pPr>
        <w:pStyle w:val="ConsPlusNonformat"/>
      </w:pPr>
      <w:r>
        <w:t xml:space="preserve">                           (наименование нестационарного объекта)</w:t>
      </w:r>
    </w:p>
    <w:p w:rsidR="00904B06" w:rsidRDefault="00904B06">
      <w:pPr>
        <w:pStyle w:val="ConsPlusNonformat"/>
      </w:pPr>
      <w:r>
        <w:t xml:space="preserve">на срок </w:t>
      </w:r>
      <w:proofErr w:type="gramStart"/>
      <w:r>
        <w:t>с</w:t>
      </w:r>
      <w:proofErr w:type="gramEnd"/>
      <w:r>
        <w:t xml:space="preserve"> ________________________ до __________________.</w:t>
      </w:r>
    </w:p>
    <w:p w:rsidR="00904B06" w:rsidRDefault="00904B06">
      <w:pPr>
        <w:pStyle w:val="ConsPlusNonformat"/>
      </w:pPr>
      <w:r>
        <w:t xml:space="preserve">    2.1.2.  Обеспечить  методическую  и  организационную  помощь в вопросах</w:t>
      </w:r>
    </w:p>
    <w:p w:rsidR="00904B06" w:rsidRDefault="00904B06">
      <w:pPr>
        <w:pStyle w:val="ConsPlusNonformat"/>
      </w:pPr>
      <w:r>
        <w:t>организации торговли, предоставления услуг населению.</w:t>
      </w:r>
    </w:p>
    <w:p w:rsidR="00904B06" w:rsidRDefault="00717D1D">
      <w:pPr>
        <w:pStyle w:val="ConsPlusNonformat"/>
      </w:pPr>
      <w:r>
        <w:t xml:space="preserve">   </w:t>
      </w:r>
      <w:r w:rsidR="00904B06">
        <w:t xml:space="preserve"> 2.2. Администрация имеет право:</w:t>
      </w:r>
    </w:p>
    <w:p w:rsidR="00904B06" w:rsidRDefault="00904B06">
      <w:pPr>
        <w:pStyle w:val="ConsPlusNonformat"/>
      </w:pPr>
      <w:r>
        <w:t xml:space="preserve">    2.2.1.   Проводить   регулярно   проверку  на  соответствие  фактически</w:t>
      </w:r>
    </w:p>
    <w:p w:rsidR="00904B06" w:rsidRDefault="00904B06">
      <w:pPr>
        <w:pStyle w:val="ConsPlusNonformat"/>
      </w:pPr>
      <w:r>
        <w:t xml:space="preserve">размещенного  </w:t>
      </w:r>
      <w:r w:rsidR="00717D1D">
        <w:t>нестационарного торгового объекта</w:t>
      </w:r>
      <w:r>
        <w:t xml:space="preserve">  и  проведенного  благоустройства прилегающей территории,</w:t>
      </w:r>
      <w:r w:rsidR="00717D1D">
        <w:t xml:space="preserve"> </w:t>
      </w:r>
      <w:r>
        <w:t>других   условий  -  заявленным  Предприятием  в  Конкурсной  документации.</w:t>
      </w:r>
      <w:r w:rsidR="00717D1D">
        <w:t xml:space="preserve"> </w:t>
      </w:r>
      <w:r>
        <w:t>Результаты проверки фиксируются на фото и оформляются отдельным актом.</w:t>
      </w:r>
    </w:p>
    <w:p w:rsidR="00904B06" w:rsidRDefault="00904B06">
      <w:pPr>
        <w:pStyle w:val="ConsPlusNonformat"/>
      </w:pPr>
      <w:r>
        <w:t xml:space="preserve">    2.3. Предприятие обязуется:</w:t>
      </w:r>
    </w:p>
    <w:p w:rsidR="00904B06" w:rsidRDefault="00142148">
      <w:pPr>
        <w:pStyle w:val="ConsPlusNonformat"/>
      </w:pPr>
      <w:r>
        <w:t xml:space="preserve">    </w:t>
      </w:r>
      <w:r w:rsidR="00BC05EE">
        <w:t>2</w:t>
      </w:r>
      <w:r>
        <w:t>.3.1.</w:t>
      </w:r>
      <w:r w:rsidR="00717D1D">
        <w:t xml:space="preserve"> </w:t>
      </w:r>
      <w:proofErr w:type="gramStart"/>
      <w:r w:rsidR="00904B06">
        <w:t>Разместить   Объект</w:t>
      </w:r>
      <w:proofErr w:type="gramEnd"/>
      <w:r w:rsidR="00904B06">
        <w:t xml:space="preserve">   в  соответствии  с  ситуационной  схемой</w:t>
      </w:r>
    </w:p>
    <w:p w:rsidR="00904B06" w:rsidRDefault="00904B06">
      <w:pPr>
        <w:pStyle w:val="ConsPlusNonformat"/>
      </w:pPr>
      <w:r>
        <w:t>(приложение N 1 к настоящему Договору) и обеспечить установку Объекта и его</w:t>
      </w:r>
    </w:p>
    <w:p w:rsidR="00904B06" w:rsidRDefault="00904B06">
      <w:pPr>
        <w:pStyle w:val="ConsPlusNonformat"/>
      </w:pPr>
      <w:r>
        <w:t xml:space="preserve">готовность  к  работе  в  соответствии с эскизным проектом и требованиями </w:t>
      </w:r>
      <w:proofErr w:type="gramStart"/>
      <w:r>
        <w:t>к</w:t>
      </w:r>
      <w:proofErr w:type="gramEnd"/>
    </w:p>
    <w:p w:rsidR="00904B06" w:rsidRDefault="00904B06">
      <w:pPr>
        <w:pStyle w:val="ConsPlusNonformat"/>
      </w:pPr>
      <w:r>
        <w:t xml:space="preserve">эксплуатации  и  выполнить  условия, заявленные в Конкурсной документации </w:t>
      </w:r>
      <w:proofErr w:type="gramStart"/>
      <w:r>
        <w:t>в</w:t>
      </w:r>
      <w:proofErr w:type="gramEnd"/>
    </w:p>
    <w:p w:rsidR="00904B06" w:rsidRDefault="00904B06">
      <w:pPr>
        <w:pStyle w:val="ConsPlusNonformat"/>
      </w:pPr>
      <w:r>
        <w:t xml:space="preserve">срок </w:t>
      </w:r>
      <w:proofErr w:type="gramStart"/>
      <w:r>
        <w:t>до</w:t>
      </w:r>
      <w:proofErr w:type="gramEnd"/>
      <w:r>
        <w:t xml:space="preserve"> ______________.</w:t>
      </w:r>
    </w:p>
    <w:p w:rsidR="00904B06" w:rsidRDefault="00904B06">
      <w:pPr>
        <w:pStyle w:val="ConsPlusNonformat"/>
      </w:pPr>
      <w:r>
        <w:t xml:space="preserve">    2.3.</w:t>
      </w:r>
      <w:r w:rsidR="003D7ABE">
        <w:t>2</w:t>
      </w:r>
      <w:r>
        <w:t>.  Приступить  к  эксплуатации Объекта после заключения договоров:</w:t>
      </w:r>
    </w:p>
    <w:p w:rsidR="00904B06" w:rsidRDefault="00904B06">
      <w:pPr>
        <w:pStyle w:val="ConsPlusNonformat"/>
      </w:pPr>
      <w:r>
        <w:t>на  уборку  территории, вывоз твердых бытовых и жидких отходов, потребление</w:t>
      </w:r>
    </w:p>
    <w:p w:rsidR="00904B06" w:rsidRDefault="00904B06">
      <w:pPr>
        <w:pStyle w:val="ConsPlusNonformat"/>
      </w:pPr>
      <w:r>
        <w:t>энергоресурсов, обслуживание биотуалетов (если таковые имеются).</w:t>
      </w:r>
    </w:p>
    <w:p w:rsidR="00904B06" w:rsidRDefault="00904B06">
      <w:pPr>
        <w:pStyle w:val="ConsPlusNonformat"/>
      </w:pPr>
      <w:r>
        <w:t xml:space="preserve">    2.3.</w:t>
      </w:r>
      <w:r w:rsidR="00142148">
        <w:t>4</w:t>
      </w:r>
      <w:r>
        <w:t xml:space="preserve">.  Использовать  Объект  по  назначению,  указанному  в </w:t>
      </w:r>
      <w:hyperlink w:anchor="Par16" w:history="1">
        <w:r>
          <w:rPr>
            <w:color w:val="0000FF"/>
          </w:rPr>
          <w:t>пункте 1.1</w:t>
        </w:r>
      </w:hyperlink>
    </w:p>
    <w:p w:rsidR="00904B06" w:rsidRDefault="00904B06">
      <w:pPr>
        <w:pStyle w:val="ConsPlusNonformat"/>
      </w:pPr>
      <w:r>
        <w:t>настоящего Договора, без права передачи его третьему лицу.</w:t>
      </w:r>
    </w:p>
    <w:p w:rsidR="00904B06" w:rsidRDefault="00904B06">
      <w:pPr>
        <w:pStyle w:val="ConsPlusNonformat"/>
      </w:pPr>
      <w:r>
        <w:lastRenderedPageBreak/>
        <w:t xml:space="preserve">    2.3.</w:t>
      </w:r>
      <w:r w:rsidR="00142148">
        <w:t>5</w:t>
      </w:r>
      <w:r>
        <w:t>.  Обеспечивать выполнение установленных федеральным, региональным</w:t>
      </w:r>
    </w:p>
    <w:p w:rsidR="00904B06" w:rsidRDefault="00904B06">
      <w:pPr>
        <w:pStyle w:val="ConsPlusNonformat"/>
      </w:pPr>
      <w:r>
        <w:t>и  местным  законодательством торговых, санитарных и противопожарных норм и</w:t>
      </w:r>
    </w:p>
    <w:p w:rsidR="00904B06" w:rsidRDefault="00904B06">
      <w:pPr>
        <w:pStyle w:val="ConsPlusNonformat"/>
      </w:pPr>
      <w:r>
        <w:t>правил организации работы для данного Объекта, а также</w:t>
      </w:r>
    </w:p>
    <w:p w:rsidR="00904B06" w:rsidRDefault="00904B06">
      <w:pPr>
        <w:pStyle w:val="ConsPlusNonformat"/>
      </w:pPr>
      <w:r>
        <w:t xml:space="preserve">    -  обеспечивать  соблюдение  требований,  предусмотренных  </w:t>
      </w:r>
      <w:proofErr w:type="gramStart"/>
      <w:r>
        <w:t>нормативными</w:t>
      </w:r>
      <w:proofErr w:type="gramEnd"/>
    </w:p>
    <w:p w:rsidR="00904B06" w:rsidRDefault="00904B06">
      <w:pPr>
        <w:pStyle w:val="ConsPlusNonformat"/>
      </w:pPr>
      <w:r>
        <w:t xml:space="preserve">правовыми актами Российской Федерации, Республики Коми и МО </w:t>
      </w:r>
      <w:r w:rsidR="0063213C">
        <w:t>сельского поселения</w:t>
      </w:r>
      <w:bookmarkStart w:id="1" w:name="_GoBack"/>
      <w:bookmarkEnd w:id="1"/>
      <w:r>
        <w:t xml:space="preserve"> "</w:t>
      </w:r>
      <w:r w:rsidR="003D7ABE">
        <w:t>Койгородок</w:t>
      </w:r>
      <w:r>
        <w:t>";</w:t>
      </w:r>
    </w:p>
    <w:p w:rsidR="00904B06" w:rsidRDefault="00904B06">
      <w:pPr>
        <w:pStyle w:val="ConsPlusNonformat"/>
      </w:pPr>
      <w:r>
        <w:t xml:space="preserve">    -  производить  уборку  на прилегающей территории, в </w:t>
      </w:r>
      <w:proofErr w:type="spellStart"/>
      <w:r>
        <w:t>т.ч</w:t>
      </w:r>
      <w:proofErr w:type="spellEnd"/>
      <w:r>
        <w:t xml:space="preserve">. внутри </w:t>
      </w:r>
      <w:r w:rsidR="003D7ABE">
        <w:t>торгового объекта</w:t>
      </w:r>
      <w:r>
        <w:t>, в</w:t>
      </w:r>
      <w:r w:rsidR="003D7ABE">
        <w:t xml:space="preserve"> </w:t>
      </w:r>
      <w:r>
        <w:t xml:space="preserve">радиусе 5 метров </w:t>
      </w:r>
      <w:r w:rsidR="003D7ABE">
        <w:t xml:space="preserve">по периметру </w:t>
      </w:r>
      <w:r>
        <w:t>ежедневно (в постоянном режиме);</w:t>
      </w:r>
    </w:p>
    <w:p w:rsidR="00904B06" w:rsidRDefault="00904B06">
      <w:pPr>
        <w:pStyle w:val="ConsPlusNonformat"/>
      </w:pPr>
      <w:r>
        <w:t xml:space="preserve">    -  производить  ежедневный  вывоз  мусора  в соответствии с договором и</w:t>
      </w:r>
    </w:p>
    <w:p w:rsidR="00904B06" w:rsidRDefault="00904B06">
      <w:pPr>
        <w:pStyle w:val="ConsPlusNonformat"/>
      </w:pPr>
      <w:r>
        <w:t>графиком на вывоз мусора;</w:t>
      </w:r>
    </w:p>
    <w:p w:rsidR="00904B06" w:rsidRDefault="00904B06">
      <w:pPr>
        <w:pStyle w:val="ConsPlusNonformat"/>
      </w:pPr>
      <w:r>
        <w:t xml:space="preserve">    -   производить   ремонт   и   замену  пришедших  в  негодность  частей</w:t>
      </w:r>
    </w:p>
    <w:p w:rsidR="00904B06" w:rsidRDefault="00904B06">
      <w:pPr>
        <w:pStyle w:val="ConsPlusNonformat"/>
      </w:pPr>
      <w:r>
        <w:t xml:space="preserve">конструкций  </w:t>
      </w:r>
      <w:r w:rsidR="003D7ABE">
        <w:t>торгового объекта</w:t>
      </w:r>
      <w:r w:rsidR="004C27CB">
        <w:t xml:space="preserve">, тротуарного полотна (плитки) в радиусе 5 метров, </w:t>
      </w:r>
      <w:r>
        <w:t>по мере  необходимости,  а в случаях угрозы безопасности</w:t>
      </w:r>
      <w:r w:rsidR="00142148">
        <w:t xml:space="preserve"> </w:t>
      </w:r>
      <w:r>
        <w:t>граждан - незамедлительно;</w:t>
      </w:r>
    </w:p>
    <w:p w:rsidR="00904B06" w:rsidRDefault="00904B06">
      <w:pPr>
        <w:pStyle w:val="ConsPlusNonformat"/>
      </w:pPr>
      <w:r>
        <w:t xml:space="preserve">    -   осуществлять   праздничное  оформление  объекта  к  </w:t>
      </w:r>
      <w:proofErr w:type="gramStart"/>
      <w:r>
        <w:t>государственным</w:t>
      </w:r>
      <w:proofErr w:type="gramEnd"/>
    </w:p>
    <w:p w:rsidR="00904B06" w:rsidRDefault="00904B06">
      <w:pPr>
        <w:pStyle w:val="ConsPlusNonformat"/>
      </w:pPr>
      <w:r>
        <w:t>праздничным  дням  Российской  Федерации,  Республики Коми</w:t>
      </w:r>
      <w:r w:rsidR="003D7ABE">
        <w:t>, Койгородского района</w:t>
      </w:r>
      <w:r>
        <w:t xml:space="preserve"> и </w:t>
      </w:r>
      <w:r w:rsidR="003D7ABE">
        <w:t>с</w:t>
      </w:r>
      <w:r>
        <w:t xml:space="preserve">. </w:t>
      </w:r>
      <w:r w:rsidR="003D7ABE">
        <w:t xml:space="preserve">Койгородок и другим </w:t>
      </w:r>
      <w:r>
        <w:t>памятным датам.</w:t>
      </w:r>
    </w:p>
    <w:p w:rsidR="00904B06" w:rsidRDefault="00904B06">
      <w:pPr>
        <w:pStyle w:val="ConsPlusNonformat"/>
      </w:pPr>
      <w:r>
        <w:t xml:space="preserve">    -  не допускать складирования тары (в том числе, на крышах сооружений),</w:t>
      </w:r>
    </w:p>
    <w:p w:rsidR="00904B06" w:rsidRDefault="00904B06">
      <w:pPr>
        <w:pStyle w:val="ConsPlusNonformat"/>
      </w:pPr>
      <w:r>
        <w:t>листвы,   травы,   снега,   сброса   бытового   и   строительного   мусора,</w:t>
      </w:r>
    </w:p>
    <w:p w:rsidR="00904B06" w:rsidRDefault="00904B06">
      <w:pPr>
        <w:pStyle w:val="ConsPlusNonformat"/>
      </w:pPr>
      <w:r>
        <w:t>производственных отходов;</w:t>
      </w:r>
    </w:p>
    <w:p w:rsidR="00904B06" w:rsidRDefault="00904B06">
      <w:pPr>
        <w:pStyle w:val="ConsPlusNonformat"/>
      </w:pPr>
      <w:r>
        <w:t xml:space="preserve">    -   производить   завоз   товаров,  не  создавая  препятствий  движению</w:t>
      </w:r>
    </w:p>
    <w:p w:rsidR="00904B06" w:rsidRDefault="00904B06">
      <w:pPr>
        <w:pStyle w:val="ConsPlusNonformat"/>
      </w:pPr>
      <w:r>
        <w:t>автотр</w:t>
      </w:r>
      <w:r w:rsidR="00BC05EE">
        <w:t>анспорта, пассажиров, пешеходов;</w:t>
      </w:r>
    </w:p>
    <w:p w:rsidR="00BC05EE" w:rsidRDefault="00BC05EE">
      <w:pPr>
        <w:pStyle w:val="ConsPlusNonformat"/>
      </w:pPr>
      <w:r>
        <w:t xml:space="preserve">    - не осуществлять продажу спиртосодержащих, непищевых жидкостей.    </w:t>
      </w:r>
    </w:p>
    <w:p w:rsidR="00904B06" w:rsidRDefault="00904B06">
      <w:pPr>
        <w:pStyle w:val="ConsPlusNonformat"/>
      </w:pPr>
      <w:r>
        <w:t xml:space="preserve">    2.3.</w:t>
      </w:r>
      <w:r w:rsidR="00142148">
        <w:t>6</w:t>
      </w:r>
      <w:r>
        <w:t xml:space="preserve">.  Обеспечить  постоянное  наличие  на  Объекте  и предъявление </w:t>
      </w:r>
      <w:proofErr w:type="gramStart"/>
      <w:r>
        <w:t>по</w:t>
      </w:r>
      <w:proofErr w:type="gramEnd"/>
    </w:p>
    <w:p w:rsidR="00904B06" w:rsidRDefault="00904B06">
      <w:pPr>
        <w:pStyle w:val="ConsPlusNonformat"/>
      </w:pPr>
      <w:r>
        <w:t>требованию контролирующих органов следующих документов:</w:t>
      </w:r>
    </w:p>
    <w:p w:rsidR="00904B06" w:rsidRDefault="00904B06">
      <w:pPr>
        <w:pStyle w:val="ConsPlusNonformat"/>
      </w:pPr>
      <w:r>
        <w:t xml:space="preserve">    - </w:t>
      </w:r>
      <w:r w:rsidR="00751597">
        <w:t>с</w:t>
      </w:r>
      <w:r>
        <w:t>видетельства о праве размещения Объекта;</w:t>
      </w:r>
    </w:p>
    <w:p w:rsidR="00904B06" w:rsidRDefault="00904B06">
      <w:pPr>
        <w:pStyle w:val="ConsPlusNonformat"/>
      </w:pPr>
      <w:r>
        <w:t xml:space="preserve">    - вывески о ведомственной принадлежности Объекта;</w:t>
      </w:r>
    </w:p>
    <w:p w:rsidR="00904B06" w:rsidRDefault="00904B06">
      <w:pPr>
        <w:pStyle w:val="ConsPlusNonformat"/>
      </w:pPr>
      <w:r>
        <w:t xml:space="preserve">    - </w:t>
      </w:r>
      <w:proofErr w:type="gramStart"/>
      <w:r>
        <w:t>подтверждающих</w:t>
      </w:r>
      <w:proofErr w:type="gramEnd"/>
      <w:r>
        <w:t xml:space="preserve">   источник   поступления,  качество  и  безопасность</w:t>
      </w:r>
    </w:p>
    <w:p w:rsidR="00904B06" w:rsidRDefault="00904B06">
      <w:pPr>
        <w:pStyle w:val="ConsPlusNonformat"/>
      </w:pPr>
      <w:r>
        <w:t>реализуемой продукции;</w:t>
      </w:r>
    </w:p>
    <w:p w:rsidR="00904B06" w:rsidRDefault="00904B06">
      <w:pPr>
        <w:pStyle w:val="ConsPlusNonformat"/>
      </w:pPr>
      <w:r>
        <w:t xml:space="preserve">    -  личные  медицинские  книжки  работников  с  отметкой  о  прохождении</w:t>
      </w:r>
    </w:p>
    <w:p w:rsidR="00904B06" w:rsidRDefault="00904B06">
      <w:pPr>
        <w:pStyle w:val="ConsPlusNonformat"/>
      </w:pPr>
      <w:r>
        <w:t>периодических  и  профилактических  медицинских  обследований  и отметкой о</w:t>
      </w:r>
    </w:p>
    <w:p w:rsidR="00904B06" w:rsidRDefault="00904B06">
      <w:pPr>
        <w:pStyle w:val="ConsPlusNonformat"/>
      </w:pPr>
      <w:proofErr w:type="gramStart"/>
      <w:r>
        <w:t>прохождении</w:t>
      </w:r>
      <w:proofErr w:type="gramEnd"/>
      <w:r>
        <w:t xml:space="preserve"> гигиенического обучения персонала;</w:t>
      </w:r>
    </w:p>
    <w:p w:rsidR="00904B06" w:rsidRDefault="00904B06">
      <w:pPr>
        <w:pStyle w:val="ConsPlusNonformat"/>
      </w:pPr>
      <w:r>
        <w:t xml:space="preserve">    -   предусмотренных   </w:t>
      </w:r>
      <w:hyperlink r:id="rId6" w:history="1">
        <w:r>
          <w:rPr>
            <w:color w:val="0000FF"/>
          </w:rPr>
          <w:t>Законом</w:t>
        </w:r>
      </w:hyperlink>
      <w:r>
        <w:t xml:space="preserve">   Российской  Федерации  "О  защите  прав</w:t>
      </w:r>
    </w:p>
    <w:p w:rsidR="00904B06" w:rsidRDefault="00904B06">
      <w:pPr>
        <w:pStyle w:val="ConsPlusNonformat"/>
      </w:pPr>
      <w:r>
        <w:t>потребителей";</w:t>
      </w:r>
    </w:p>
    <w:p w:rsidR="00904B06" w:rsidRDefault="00904B06">
      <w:pPr>
        <w:pStyle w:val="ConsPlusNonformat"/>
      </w:pPr>
      <w:r>
        <w:t xml:space="preserve">    - журнала учета мероприятий по контролю за торговым объектом;</w:t>
      </w:r>
    </w:p>
    <w:p w:rsidR="00904B06" w:rsidRDefault="00904B06">
      <w:pPr>
        <w:pStyle w:val="ConsPlusNonformat"/>
      </w:pPr>
      <w:r>
        <w:t xml:space="preserve">    - копии договоров н</w:t>
      </w:r>
      <w:r w:rsidR="00751597">
        <w:t>а</w:t>
      </w:r>
      <w:r>
        <w:t xml:space="preserve"> право размещения  и договоров на вывоз мусора.    </w:t>
      </w:r>
    </w:p>
    <w:p w:rsidR="00904B06" w:rsidRDefault="00904B06">
      <w:pPr>
        <w:pStyle w:val="ConsPlusNonformat"/>
      </w:pPr>
      <w:r>
        <w:t xml:space="preserve">    2.3.</w:t>
      </w:r>
      <w:r w:rsidR="00142148">
        <w:t>7</w:t>
      </w:r>
      <w:r>
        <w:t>.  В  течение  3-х  банковских  дней с момента подписания Договора</w:t>
      </w:r>
    </w:p>
    <w:p w:rsidR="00904B06" w:rsidRDefault="00904B06">
      <w:pPr>
        <w:pStyle w:val="ConsPlusNonformat"/>
      </w:pPr>
      <w:r>
        <w:t>перечислить  в  местный  бюджет  плату  за право размещения нестационарного</w:t>
      </w:r>
    </w:p>
    <w:p w:rsidR="00904B06" w:rsidRDefault="00904B06">
      <w:pPr>
        <w:pStyle w:val="ConsPlusNonformat"/>
      </w:pPr>
      <w:r>
        <w:t>торгового  объекта  на  территории МО</w:t>
      </w:r>
      <w:r w:rsidR="00E12F1A">
        <w:t xml:space="preserve"> сельского поселения "Койгородок</w:t>
      </w:r>
      <w:r>
        <w:t xml:space="preserve">" в размере __________ </w:t>
      </w:r>
      <w:proofErr w:type="gramStart"/>
      <w:r>
        <w:t>по</w:t>
      </w:r>
      <w:proofErr w:type="gramEnd"/>
    </w:p>
    <w:p w:rsidR="00904B06" w:rsidRDefault="00904B06">
      <w:pPr>
        <w:pStyle w:val="ConsPlusNonformat"/>
      </w:pPr>
      <w:r>
        <w:t>следующим реквизитам:</w:t>
      </w:r>
    </w:p>
    <w:p w:rsidR="00904B06" w:rsidRDefault="00904B06">
      <w:pPr>
        <w:pStyle w:val="ConsPlusNonformat"/>
      </w:pPr>
      <w:r>
        <w:t xml:space="preserve">    Получатель: Администрация МО</w:t>
      </w:r>
      <w:r w:rsidR="00751597">
        <w:t xml:space="preserve"> сельского поселения "Койгородок</w:t>
      </w:r>
      <w:r>
        <w:t>"</w:t>
      </w:r>
    </w:p>
    <w:p w:rsidR="00904B06" w:rsidRDefault="00904B06">
      <w:pPr>
        <w:pStyle w:val="ConsPlusNonformat"/>
      </w:pPr>
      <w:r>
        <w:t xml:space="preserve">    Назначение   платежа:   плата   за   право  размещения  нестационарного</w:t>
      </w:r>
    </w:p>
    <w:p w:rsidR="00904B06" w:rsidRDefault="00904B06">
      <w:pPr>
        <w:pStyle w:val="ConsPlusNonformat"/>
      </w:pPr>
      <w:r>
        <w:t>торгового объекта.</w:t>
      </w:r>
    </w:p>
    <w:p w:rsidR="00904B06" w:rsidRDefault="00904B06">
      <w:pPr>
        <w:pStyle w:val="ConsPlusNonformat"/>
      </w:pPr>
      <w:r>
        <w:t xml:space="preserve">    2.3.</w:t>
      </w:r>
      <w:r w:rsidR="00142148">
        <w:t>8</w:t>
      </w:r>
      <w:r>
        <w:t>.  Освободить занимаемую территорию от конструкций и привести ее в</w:t>
      </w:r>
    </w:p>
    <w:p w:rsidR="00904B06" w:rsidRDefault="00904B06">
      <w:pPr>
        <w:pStyle w:val="ConsPlusNonformat"/>
      </w:pPr>
      <w:r>
        <w:t>первоначальное состояние в течение 3-х дней:</w:t>
      </w:r>
    </w:p>
    <w:p w:rsidR="00904B06" w:rsidRDefault="00904B06">
      <w:pPr>
        <w:pStyle w:val="ConsPlusNonformat"/>
      </w:pPr>
      <w:r>
        <w:t xml:space="preserve">    по окончании срока действия Договора;</w:t>
      </w:r>
    </w:p>
    <w:p w:rsidR="00904B06" w:rsidRDefault="00904B06">
      <w:pPr>
        <w:pStyle w:val="ConsPlusNonformat"/>
      </w:pPr>
      <w:r>
        <w:t xml:space="preserve">    в  случае досрочного расторжения Договора по инициативе Администрации </w:t>
      </w:r>
      <w:proofErr w:type="gramStart"/>
      <w:r>
        <w:t>в</w:t>
      </w:r>
      <w:proofErr w:type="gramEnd"/>
    </w:p>
    <w:p w:rsidR="00904B06" w:rsidRDefault="00904B06">
      <w:pPr>
        <w:pStyle w:val="ConsPlusNonformat"/>
      </w:pPr>
      <w:proofErr w:type="gramStart"/>
      <w:r>
        <w:t>соответствии</w:t>
      </w:r>
      <w:proofErr w:type="gramEnd"/>
      <w:r>
        <w:t xml:space="preserve"> с </w:t>
      </w:r>
      <w:hyperlink w:anchor="Par112" w:history="1">
        <w:r>
          <w:rPr>
            <w:color w:val="0000FF"/>
          </w:rPr>
          <w:t>разделом 3</w:t>
        </w:r>
      </w:hyperlink>
      <w:r>
        <w:t xml:space="preserve"> настоящего Договора.</w:t>
      </w:r>
    </w:p>
    <w:p w:rsidR="00904B06" w:rsidRDefault="00904B06">
      <w:pPr>
        <w:pStyle w:val="ConsPlusNonformat"/>
      </w:pPr>
    </w:p>
    <w:p w:rsidR="00904B06" w:rsidRDefault="00904B06">
      <w:pPr>
        <w:pStyle w:val="ConsPlusNonformat"/>
      </w:pPr>
      <w:bookmarkStart w:id="2" w:name="Par112"/>
      <w:bookmarkEnd w:id="2"/>
      <w:r>
        <w:t xml:space="preserve">                          3. Расторжение Договора</w:t>
      </w:r>
    </w:p>
    <w:p w:rsidR="00904B06" w:rsidRDefault="00904B06">
      <w:pPr>
        <w:pStyle w:val="ConsPlusNonformat"/>
      </w:pPr>
    </w:p>
    <w:p w:rsidR="00904B06" w:rsidRDefault="00904B06">
      <w:pPr>
        <w:pStyle w:val="ConsPlusNonformat"/>
      </w:pPr>
      <w:r>
        <w:t xml:space="preserve">    3.1.   Администрация  имеет  право  досрочно  в  одностороннем  порядке</w:t>
      </w:r>
    </w:p>
    <w:p w:rsidR="00904B06" w:rsidRDefault="00904B06">
      <w:pPr>
        <w:pStyle w:val="ConsPlusNonformat"/>
      </w:pPr>
      <w:r>
        <w:t xml:space="preserve">расторгнуть  настоящий  Договор,  письменно  уведомив Участника за 3 дня, </w:t>
      </w:r>
      <w:proofErr w:type="gramStart"/>
      <w:r>
        <w:t>в</w:t>
      </w:r>
      <w:proofErr w:type="gramEnd"/>
    </w:p>
    <w:p w:rsidR="00904B06" w:rsidRDefault="00904B06">
      <w:pPr>
        <w:pStyle w:val="ConsPlusNonformat"/>
      </w:pPr>
      <w:proofErr w:type="gramStart"/>
      <w:r>
        <w:t>случаях</w:t>
      </w:r>
      <w:proofErr w:type="gramEnd"/>
      <w:r>
        <w:t>:</w:t>
      </w:r>
    </w:p>
    <w:p w:rsidR="00904B06" w:rsidRDefault="00904B06">
      <w:pPr>
        <w:pStyle w:val="ConsPlusNonformat"/>
      </w:pPr>
      <w:r>
        <w:t xml:space="preserve">    </w:t>
      </w:r>
      <w:r w:rsidR="00751597">
        <w:t xml:space="preserve">- </w:t>
      </w:r>
      <w:r>
        <w:t xml:space="preserve">за  правонарушения в области торговли, содержания территорий, а также </w:t>
      </w:r>
      <w:proofErr w:type="gramStart"/>
      <w:r>
        <w:t>в</w:t>
      </w:r>
      <w:proofErr w:type="gramEnd"/>
    </w:p>
    <w:p w:rsidR="00904B06" w:rsidRDefault="00904B06">
      <w:pPr>
        <w:pStyle w:val="ConsPlusNonformat"/>
      </w:pPr>
      <w:r>
        <w:t xml:space="preserve">сфере   благоустройства   и   </w:t>
      </w:r>
      <w:proofErr w:type="spellStart"/>
      <w:r>
        <w:t>неустранения</w:t>
      </w:r>
      <w:proofErr w:type="spellEnd"/>
      <w:r>
        <w:t xml:space="preserve">  в  срок  нарушений,  выявленных</w:t>
      </w:r>
    </w:p>
    <w:p w:rsidR="00904B06" w:rsidRDefault="00904B06">
      <w:pPr>
        <w:pStyle w:val="ConsPlusNonformat"/>
      </w:pPr>
      <w:r>
        <w:t>надзорными органами;</w:t>
      </w:r>
    </w:p>
    <w:p w:rsidR="00904B06" w:rsidRDefault="00904B06">
      <w:pPr>
        <w:pStyle w:val="ConsPlusNonformat"/>
      </w:pPr>
      <w:r>
        <w:t xml:space="preserve">    </w:t>
      </w:r>
      <w:r w:rsidR="00751597">
        <w:t xml:space="preserve">- </w:t>
      </w:r>
      <w:r>
        <w:t>при   несоответствии   внешнего  вида  фактически  размещенного  НТО  и</w:t>
      </w:r>
    </w:p>
    <w:p w:rsidR="00904B06" w:rsidRDefault="00904B06">
      <w:pPr>
        <w:pStyle w:val="ConsPlusNonformat"/>
      </w:pPr>
      <w:r>
        <w:t>прилегающей  территории  и  других фактов условиям Конкурсной документации</w:t>
      </w:r>
      <w:r w:rsidR="00361E04">
        <w:t xml:space="preserve"> и настоящего договора</w:t>
      </w:r>
      <w:r>
        <w:t>,</w:t>
      </w:r>
      <w:r w:rsidR="00751597">
        <w:t xml:space="preserve"> </w:t>
      </w:r>
      <w:r>
        <w:t xml:space="preserve">выявленном в ходе проверки </w:t>
      </w:r>
      <w:r w:rsidR="00751597">
        <w:t>администрацией сельского поселения</w:t>
      </w:r>
      <w:r>
        <w:t xml:space="preserve"> "</w:t>
      </w:r>
      <w:r w:rsidR="00751597">
        <w:t>Койгородок</w:t>
      </w:r>
      <w:r>
        <w:t>";</w:t>
      </w:r>
    </w:p>
    <w:p w:rsidR="00904B06" w:rsidRDefault="00904B06">
      <w:pPr>
        <w:pStyle w:val="ConsPlusNonformat"/>
      </w:pPr>
      <w:r>
        <w:t xml:space="preserve">    </w:t>
      </w:r>
      <w:r w:rsidR="00751597">
        <w:t xml:space="preserve">- </w:t>
      </w:r>
      <w:r>
        <w:t xml:space="preserve">в  случае  размещения  </w:t>
      </w:r>
      <w:r w:rsidR="00751597">
        <w:t>объекта</w:t>
      </w:r>
      <w:r>
        <w:t xml:space="preserve">  в  ином  месте,  чем  определено </w:t>
      </w:r>
      <w:r>
        <w:lastRenderedPageBreak/>
        <w:t>конкурсной</w:t>
      </w:r>
      <w:r w:rsidR="00751597">
        <w:t xml:space="preserve"> </w:t>
      </w:r>
      <w:r>
        <w:t>документацией и условиями настоящего договора;</w:t>
      </w:r>
    </w:p>
    <w:p w:rsidR="00904B06" w:rsidRDefault="00904B06">
      <w:pPr>
        <w:pStyle w:val="ConsPlusNonformat"/>
      </w:pPr>
      <w:r>
        <w:t xml:space="preserve">    </w:t>
      </w:r>
      <w:r w:rsidR="00E12F1A">
        <w:t xml:space="preserve">- </w:t>
      </w:r>
      <w:r>
        <w:t>при  необходимости  проведения  реконструкции Объекта или использования</w:t>
      </w:r>
    </w:p>
    <w:p w:rsidR="00904B06" w:rsidRDefault="00904B06">
      <w:pPr>
        <w:pStyle w:val="ConsPlusNonformat"/>
      </w:pPr>
      <w:r>
        <w:t>земельного участка, на котором расположен Объект, для муниципальных нужд.</w:t>
      </w:r>
    </w:p>
    <w:p w:rsidR="00904B06" w:rsidRDefault="00904B06">
      <w:pPr>
        <w:pStyle w:val="ConsPlusNonformat"/>
      </w:pPr>
      <w:r>
        <w:t xml:space="preserve">    3.2.  По  истечении 3-х дней с момента уведомления Участника по адресу,</w:t>
      </w:r>
    </w:p>
    <w:p w:rsidR="00904B06" w:rsidRDefault="00904B06">
      <w:pPr>
        <w:pStyle w:val="ConsPlusNonformat"/>
      </w:pPr>
      <w:proofErr w:type="gramStart"/>
      <w:r>
        <w:t>указанному</w:t>
      </w:r>
      <w:proofErr w:type="gramEnd"/>
      <w:r>
        <w:t xml:space="preserve">  в  Договоре,  в  соответствии  с  </w:t>
      </w:r>
      <w:hyperlink w:anchor="Par133" w:history="1">
        <w:r>
          <w:rPr>
            <w:color w:val="0000FF"/>
          </w:rPr>
          <w:t>пунктом 4.1</w:t>
        </w:r>
      </w:hyperlink>
      <w:r>
        <w:t xml:space="preserve"> настоящий Договор</w:t>
      </w:r>
    </w:p>
    <w:p w:rsidR="00904B06" w:rsidRDefault="00904B06">
      <w:pPr>
        <w:pStyle w:val="ConsPlusNonformat"/>
      </w:pPr>
      <w:r>
        <w:t>считается расторгнутым.</w:t>
      </w:r>
    </w:p>
    <w:p w:rsidR="00904B06" w:rsidRDefault="00904B06">
      <w:pPr>
        <w:pStyle w:val="ConsPlusNonformat"/>
      </w:pPr>
    </w:p>
    <w:p w:rsidR="00904B06" w:rsidRDefault="00904B06">
      <w:pPr>
        <w:pStyle w:val="ConsPlusNonformat"/>
      </w:pPr>
      <w:r>
        <w:t xml:space="preserve">                             4. Прочие условия</w:t>
      </w:r>
    </w:p>
    <w:p w:rsidR="00904B06" w:rsidRDefault="00904B06">
      <w:pPr>
        <w:pStyle w:val="ConsPlusNonformat"/>
      </w:pPr>
    </w:p>
    <w:p w:rsidR="00904B06" w:rsidRDefault="00904B06">
      <w:pPr>
        <w:pStyle w:val="ConsPlusNonformat"/>
      </w:pPr>
      <w:bookmarkStart w:id="3" w:name="Par133"/>
      <w:bookmarkEnd w:id="3"/>
      <w:r>
        <w:t xml:space="preserve">    4.1.  Изменения  и дополнения к настоящему Договору действительны, если</w:t>
      </w:r>
    </w:p>
    <w:p w:rsidR="00904B06" w:rsidRDefault="00904B06">
      <w:pPr>
        <w:pStyle w:val="ConsPlusNonformat"/>
      </w:pPr>
      <w:r>
        <w:t>они  сделаны  в  письменной форме, оформлены дополнительными Соглашениями и</w:t>
      </w:r>
    </w:p>
    <w:p w:rsidR="00904B06" w:rsidRDefault="00904B06">
      <w:pPr>
        <w:pStyle w:val="ConsPlusNonformat"/>
      </w:pPr>
      <w:proofErr w:type="gramStart"/>
      <w:r>
        <w:t>подписаны</w:t>
      </w:r>
      <w:proofErr w:type="gramEnd"/>
      <w:r>
        <w:t xml:space="preserve"> уполномоченными представителями сторон.</w:t>
      </w:r>
    </w:p>
    <w:p w:rsidR="00904B06" w:rsidRDefault="00904B06">
      <w:pPr>
        <w:pStyle w:val="ConsPlusNonformat"/>
      </w:pPr>
      <w:r>
        <w:t xml:space="preserve">    4.2.  В  случае  изменения  адреса или иных реквизитов каждая из сторон</w:t>
      </w:r>
    </w:p>
    <w:p w:rsidR="00904B06" w:rsidRDefault="00904B06">
      <w:pPr>
        <w:pStyle w:val="ConsPlusNonformat"/>
      </w:pPr>
      <w:proofErr w:type="gramStart"/>
      <w:r>
        <w:t>обязана</w:t>
      </w:r>
      <w:proofErr w:type="gramEnd"/>
      <w:r>
        <w:t xml:space="preserve">  в  10-дневный срок направить об этом письменное уведомление другой</w:t>
      </w:r>
    </w:p>
    <w:p w:rsidR="00904B06" w:rsidRDefault="00904B06">
      <w:pPr>
        <w:pStyle w:val="ConsPlusNonformat"/>
      </w:pPr>
      <w:r>
        <w:t>стороне,  в противном случае все извещения и другие документы, отправленные</w:t>
      </w:r>
    </w:p>
    <w:p w:rsidR="00904B06" w:rsidRDefault="00904B06">
      <w:pPr>
        <w:pStyle w:val="ConsPlusNonformat"/>
      </w:pPr>
      <w:r>
        <w:t>по адресу, указанному в настоящем Договоре, считаются врученными.</w:t>
      </w:r>
    </w:p>
    <w:p w:rsidR="00904B06" w:rsidRDefault="00904B06">
      <w:pPr>
        <w:pStyle w:val="ConsPlusNonformat"/>
      </w:pPr>
      <w:r>
        <w:t xml:space="preserve">    4.3.  Взаимоотношения  сторон,  не урегулированные настоящим Договором,</w:t>
      </w:r>
    </w:p>
    <w:p w:rsidR="00904B06" w:rsidRDefault="00904B06">
      <w:pPr>
        <w:pStyle w:val="ConsPlusNonformat"/>
      </w:pPr>
      <w:r>
        <w:t>регламентируются действующим законодательством.</w:t>
      </w:r>
    </w:p>
    <w:p w:rsidR="00904B06" w:rsidRDefault="00904B06">
      <w:pPr>
        <w:pStyle w:val="ConsPlusNonformat"/>
      </w:pPr>
      <w:r>
        <w:t xml:space="preserve">    4.4. Договор составлен в 2-х экземплярах.</w:t>
      </w:r>
    </w:p>
    <w:p w:rsidR="00904B06" w:rsidRDefault="00904B06">
      <w:pPr>
        <w:pStyle w:val="ConsPlusNonformat"/>
      </w:pPr>
    </w:p>
    <w:p w:rsidR="00904B06" w:rsidRDefault="00904B06">
      <w:pPr>
        <w:pStyle w:val="ConsPlusNonformat"/>
      </w:pPr>
      <w:r>
        <w:t xml:space="preserve">                  5. Юридические адреса и подписи сторон:</w:t>
      </w:r>
    </w:p>
    <w:p w:rsidR="00904B06" w:rsidRDefault="00904B06">
      <w:pPr>
        <w:pStyle w:val="ConsPlusNonformat"/>
      </w:pPr>
    </w:p>
    <w:p w:rsidR="00904B06" w:rsidRDefault="00904B06">
      <w:pPr>
        <w:pStyle w:val="ConsPlusNonformat"/>
      </w:pPr>
      <w:r>
        <w:t xml:space="preserve">    Администрация                                               Предприятие</w:t>
      </w:r>
    </w:p>
    <w:p w:rsidR="00D27111" w:rsidRDefault="00D27111"/>
    <w:sectPr w:rsidR="00D27111" w:rsidSect="0016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06"/>
    <w:rsid w:val="00142148"/>
    <w:rsid w:val="00361E04"/>
    <w:rsid w:val="003D7ABE"/>
    <w:rsid w:val="004C27CB"/>
    <w:rsid w:val="0063213C"/>
    <w:rsid w:val="00717D1D"/>
    <w:rsid w:val="00751597"/>
    <w:rsid w:val="00904B06"/>
    <w:rsid w:val="00BC05EE"/>
    <w:rsid w:val="00BE20CA"/>
    <w:rsid w:val="00D27111"/>
    <w:rsid w:val="00E1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5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4DECD1C605EEFD6B7C9347EF3D10476BF9D2F50AC6E309DDE363D68M6M1H" TargetMode="External"/><Relationship Id="rId5" Type="http://schemas.openxmlformats.org/officeDocument/2006/relationships/hyperlink" Target="consultantplus://offline/ref=8464DECD1C605EEFD6B7D739689F8F0071B0CB2A5FAD6760C0816D603F684F5EM0M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Людмила Петровна</dc:creator>
  <cp:lastModifiedBy>Валерий</cp:lastModifiedBy>
  <cp:revision>5</cp:revision>
  <cp:lastPrinted>2014-05-30T04:26:00Z</cp:lastPrinted>
  <dcterms:created xsi:type="dcterms:W3CDTF">2015-04-14T12:06:00Z</dcterms:created>
  <dcterms:modified xsi:type="dcterms:W3CDTF">2015-04-15T08:02:00Z</dcterms:modified>
</cp:coreProperties>
</file>