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450" w:tblpY="-420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19"/>
        <w:gridCol w:w="1134"/>
        <w:gridCol w:w="2977"/>
        <w:gridCol w:w="2158"/>
        <w:gridCol w:w="1236"/>
      </w:tblGrid>
      <w:tr w:rsidR="000E2038" w:rsidTr="000E2038">
        <w:tc>
          <w:tcPr>
            <w:tcW w:w="3349" w:type="dxa"/>
            <w:gridSpan w:val="3"/>
          </w:tcPr>
          <w:p w:rsidR="000E2038" w:rsidRDefault="000E2038" w:rsidP="000E2038">
            <w:pPr>
              <w:ind w:left="-284" w:firstLine="284"/>
              <w:jc w:val="center"/>
              <w:rPr>
                <w:sz w:val="24"/>
              </w:rPr>
            </w:pPr>
          </w:p>
          <w:p w:rsidR="000E2038" w:rsidRDefault="000E2038" w:rsidP="000E2038">
            <w:pPr>
              <w:jc w:val="center"/>
              <w:rPr>
                <w:sz w:val="24"/>
              </w:rPr>
            </w:pPr>
          </w:p>
          <w:p w:rsidR="000E2038" w:rsidRPr="0027706B" w:rsidRDefault="000E2038" w:rsidP="000E2038">
            <w:pPr>
              <w:jc w:val="center"/>
              <w:rPr>
                <w:sz w:val="24"/>
              </w:rPr>
            </w:pPr>
            <w:r w:rsidRPr="0027706B">
              <w:rPr>
                <w:sz w:val="24"/>
              </w:rPr>
              <w:t>«</w:t>
            </w:r>
            <w:proofErr w:type="spellStart"/>
            <w:r w:rsidRPr="0027706B">
              <w:rPr>
                <w:sz w:val="24"/>
              </w:rPr>
              <w:t>Койгорт</w:t>
            </w:r>
            <w:proofErr w:type="spellEnd"/>
            <w:r w:rsidRPr="0027706B">
              <w:rPr>
                <w:sz w:val="24"/>
              </w:rPr>
              <w:t>»</w:t>
            </w:r>
          </w:p>
          <w:p w:rsidR="000E2038" w:rsidRPr="0027706B" w:rsidRDefault="000E2038" w:rsidP="000E2038">
            <w:pPr>
              <w:jc w:val="center"/>
              <w:rPr>
                <w:sz w:val="24"/>
              </w:rPr>
            </w:pPr>
            <w:proofErr w:type="spellStart"/>
            <w:r w:rsidRPr="0027706B">
              <w:rPr>
                <w:sz w:val="24"/>
              </w:rPr>
              <w:t>сикт</w:t>
            </w:r>
            <w:proofErr w:type="spellEnd"/>
            <w:r w:rsidRPr="0027706B">
              <w:rPr>
                <w:sz w:val="24"/>
              </w:rPr>
              <w:t xml:space="preserve"> </w:t>
            </w:r>
            <w:proofErr w:type="spellStart"/>
            <w:r w:rsidRPr="0027706B">
              <w:rPr>
                <w:sz w:val="24"/>
              </w:rPr>
              <w:t>овмöдчöминса</w:t>
            </w:r>
            <w:proofErr w:type="spellEnd"/>
          </w:p>
          <w:p w:rsidR="000E2038" w:rsidRDefault="000E2038" w:rsidP="000E2038">
            <w:pPr>
              <w:jc w:val="center"/>
              <w:rPr>
                <w:sz w:val="24"/>
              </w:rPr>
            </w:pPr>
            <w:r w:rsidRPr="0027706B">
              <w:rPr>
                <w:sz w:val="24"/>
              </w:rPr>
              <w:t xml:space="preserve">администрация </w:t>
            </w:r>
          </w:p>
        </w:tc>
        <w:tc>
          <w:tcPr>
            <w:tcW w:w="2977" w:type="dxa"/>
          </w:tcPr>
          <w:p w:rsidR="000E2038" w:rsidRDefault="000E2038" w:rsidP="000E2038">
            <w:pPr>
              <w:jc w:val="center"/>
            </w:pPr>
          </w:p>
          <w:p w:rsidR="000E2038" w:rsidRDefault="000E2038" w:rsidP="000E20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594590" wp14:editId="0ACE844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4" w:type="dxa"/>
            <w:gridSpan w:val="2"/>
          </w:tcPr>
          <w:p w:rsidR="000E2038" w:rsidRDefault="000E2038" w:rsidP="000E2038">
            <w:pPr>
              <w:jc w:val="center"/>
              <w:rPr>
                <w:sz w:val="24"/>
              </w:rPr>
            </w:pPr>
          </w:p>
          <w:p w:rsidR="000E2038" w:rsidRDefault="000E2038" w:rsidP="000E2038">
            <w:pPr>
              <w:jc w:val="center"/>
              <w:rPr>
                <w:sz w:val="24"/>
              </w:rPr>
            </w:pPr>
          </w:p>
          <w:p w:rsidR="000E2038" w:rsidRPr="0027706B" w:rsidRDefault="000E2038" w:rsidP="000E2038">
            <w:pPr>
              <w:jc w:val="center"/>
              <w:rPr>
                <w:sz w:val="24"/>
              </w:rPr>
            </w:pPr>
            <w:r w:rsidRPr="0027706B">
              <w:rPr>
                <w:sz w:val="24"/>
              </w:rPr>
              <w:t>Администрация</w:t>
            </w:r>
          </w:p>
          <w:p w:rsidR="000E2038" w:rsidRPr="0027706B" w:rsidRDefault="000E2038" w:rsidP="000E2038">
            <w:pPr>
              <w:jc w:val="center"/>
              <w:rPr>
                <w:sz w:val="24"/>
              </w:rPr>
            </w:pPr>
            <w:r w:rsidRPr="0027706B">
              <w:rPr>
                <w:sz w:val="24"/>
              </w:rPr>
              <w:t xml:space="preserve"> сельского поселения</w:t>
            </w:r>
          </w:p>
          <w:p w:rsidR="000E2038" w:rsidRDefault="000E2038" w:rsidP="000E2038">
            <w:pPr>
              <w:jc w:val="center"/>
              <w:rPr>
                <w:sz w:val="24"/>
              </w:rPr>
            </w:pPr>
            <w:r w:rsidRPr="0027706B">
              <w:rPr>
                <w:sz w:val="24"/>
              </w:rPr>
              <w:t xml:space="preserve"> «Койгородок»</w:t>
            </w:r>
          </w:p>
          <w:p w:rsidR="002E73E8" w:rsidRDefault="002E73E8" w:rsidP="000E2038">
            <w:pPr>
              <w:jc w:val="center"/>
              <w:rPr>
                <w:sz w:val="24"/>
              </w:rPr>
            </w:pPr>
          </w:p>
          <w:p w:rsidR="002E73E8" w:rsidRDefault="002E73E8" w:rsidP="000E2038">
            <w:pPr>
              <w:jc w:val="center"/>
              <w:rPr>
                <w:sz w:val="24"/>
              </w:rPr>
            </w:pPr>
          </w:p>
        </w:tc>
      </w:tr>
      <w:tr w:rsidR="000E2038" w:rsidTr="000E2038">
        <w:tc>
          <w:tcPr>
            <w:tcW w:w="3349" w:type="dxa"/>
            <w:gridSpan w:val="3"/>
          </w:tcPr>
          <w:p w:rsidR="000E2038" w:rsidRDefault="000E2038" w:rsidP="000E2038">
            <w:pPr>
              <w:jc w:val="center"/>
            </w:pPr>
          </w:p>
        </w:tc>
        <w:tc>
          <w:tcPr>
            <w:tcW w:w="2977" w:type="dxa"/>
          </w:tcPr>
          <w:p w:rsidR="000E2038" w:rsidRPr="000E2038" w:rsidRDefault="000E2038" w:rsidP="000E2038">
            <w:pPr>
              <w:pStyle w:val="2"/>
              <w:jc w:val="center"/>
              <w:rPr>
                <w:bCs w:val="0"/>
                <w:sz w:val="28"/>
                <w:szCs w:val="28"/>
              </w:rPr>
            </w:pPr>
            <w:r w:rsidRPr="000E2038">
              <w:rPr>
                <w:bCs w:val="0"/>
                <w:sz w:val="28"/>
                <w:szCs w:val="28"/>
              </w:rPr>
              <w:t>ПОСТАНОВЛЕНИЕ</w:t>
            </w:r>
          </w:p>
        </w:tc>
        <w:tc>
          <w:tcPr>
            <w:tcW w:w="3394" w:type="dxa"/>
            <w:gridSpan w:val="2"/>
          </w:tcPr>
          <w:p w:rsidR="000E2038" w:rsidRDefault="000E2038" w:rsidP="000E2038">
            <w:pPr>
              <w:jc w:val="center"/>
            </w:pPr>
          </w:p>
        </w:tc>
      </w:tr>
      <w:tr w:rsidR="000E2038" w:rsidTr="000E2038">
        <w:trPr>
          <w:trHeight w:val="364"/>
        </w:trPr>
        <w:tc>
          <w:tcPr>
            <w:tcW w:w="3349" w:type="dxa"/>
            <w:gridSpan w:val="3"/>
          </w:tcPr>
          <w:p w:rsidR="000E2038" w:rsidRDefault="000E2038" w:rsidP="000E2038">
            <w:pPr>
              <w:jc w:val="center"/>
            </w:pPr>
          </w:p>
        </w:tc>
        <w:tc>
          <w:tcPr>
            <w:tcW w:w="2977" w:type="dxa"/>
          </w:tcPr>
          <w:p w:rsidR="000E2038" w:rsidRPr="000E2038" w:rsidRDefault="000E2038" w:rsidP="000E2038">
            <w:pPr>
              <w:pStyle w:val="2"/>
              <w:jc w:val="center"/>
              <w:rPr>
                <w:bCs w:val="0"/>
                <w:sz w:val="28"/>
                <w:szCs w:val="28"/>
              </w:rPr>
            </w:pPr>
            <w:r w:rsidRPr="000E2038">
              <w:rPr>
                <w:bCs w:val="0"/>
                <w:sz w:val="28"/>
                <w:szCs w:val="28"/>
              </w:rPr>
              <w:t>ШУÖМ</w:t>
            </w:r>
          </w:p>
        </w:tc>
        <w:tc>
          <w:tcPr>
            <w:tcW w:w="3394" w:type="dxa"/>
            <w:gridSpan w:val="2"/>
          </w:tcPr>
          <w:p w:rsidR="000E2038" w:rsidRDefault="000E2038" w:rsidP="000E2038">
            <w:pPr>
              <w:jc w:val="center"/>
            </w:pPr>
          </w:p>
        </w:tc>
      </w:tr>
      <w:tr w:rsidR="000E2038" w:rsidRPr="001E4D0C" w:rsidTr="000E2038">
        <w:tc>
          <w:tcPr>
            <w:tcW w:w="496" w:type="dxa"/>
          </w:tcPr>
          <w:p w:rsidR="000E2038" w:rsidRPr="001E4D0C" w:rsidRDefault="000E2038" w:rsidP="000E2038">
            <w:pPr>
              <w:jc w:val="center"/>
              <w:rPr>
                <w:sz w:val="28"/>
                <w:szCs w:val="28"/>
              </w:rPr>
            </w:pPr>
            <w:r w:rsidRPr="001E4D0C">
              <w:rPr>
                <w:sz w:val="28"/>
                <w:szCs w:val="28"/>
              </w:rPr>
              <w:t>от</w:t>
            </w:r>
          </w:p>
        </w:tc>
        <w:tc>
          <w:tcPr>
            <w:tcW w:w="1719" w:type="dxa"/>
            <w:tcBorders>
              <w:bottom w:val="single" w:sz="6" w:space="0" w:color="auto"/>
            </w:tcBorders>
          </w:tcPr>
          <w:p w:rsidR="000E2038" w:rsidRPr="001E4D0C" w:rsidRDefault="003E773C" w:rsidP="000E2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2038">
              <w:rPr>
                <w:sz w:val="28"/>
                <w:szCs w:val="28"/>
              </w:rPr>
              <w:t>2 октября</w:t>
            </w:r>
          </w:p>
        </w:tc>
        <w:tc>
          <w:tcPr>
            <w:tcW w:w="1134" w:type="dxa"/>
          </w:tcPr>
          <w:p w:rsidR="000E2038" w:rsidRPr="001E4D0C" w:rsidRDefault="000E2038" w:rsidP="000E2038">
            <w:pPr>
              <w:jc w:val="center"/>
              <w:rPr>
                <w:sz w:val="28"/>
                <w:szCs w:val="28"/>
              </w:rPr>
            </w:pPr>
            <w:r w:rsidRPr="001E4D0C">
              <w:rPr>
                <w:sz w:val="28"/>
                <w:szCs w:val="28"/>
              </w:rPr>
              <w:t>202</w:t>
            </w:r>
            <w:r w:rsidR="003E773C">
              <w:rPr>
                <w:sz w:val="28"/>
                <w:szCs w:val="28"/>
              </w:rPr>
              <w:t>2</w:t>
            </w:r>
            <w:r w:rsidRPr="001E4D0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35" w:type="dxa"/>
            <w:gridSpan w:val="2"/>
          </w:tcPr>
          <w:p w:rsidR="000E2038" w:rsidRPr="001E4D0C" w:rsidRDefault="000E2038" w:rsidP="000E2038">
            <w:pPr>
              <w:jc w:val="right"/>
              <w:rPr>
                <w:sz w:val="28"/>
                <w:szCs w:val="28"/>
              </w:rPr>
            </w:pPr>
            <w:r w:rsidRPr="001E4D0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236" w:type="dxa"/>
            <w:tcBorders>
              <w:bottom w:val="single" w:sz="6" w:space="0" w:color="auto"/>
            </w:tcBorders>
          </w:tcPr>
          <w:p w:rsidR="000E2038" w:rsidRPr="001E4D0C" w:rsidRDefault="003E773C" w:rsidP="000E2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72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/10</w:t>
            </w:r>
          </w:p>
        </w:tc>
      </w:tr>
      <w:tr w:rsidR="000E2038" w:rsidRPr="00EB2C7C" w:rsidTr="000E2038">
        <w:tc>
          <w:tcPr>
            <w:tcW w:w="3349" w:type="dxa"/>
            <w:gridSpan w:val="3"/>
          </w:tcPr>
          <w:p w:rsidR="000E2038" w:rsidRPr="001E4D0C" w:rsidRDefault="000E2038" w:rsidP="000E2038">
            <w:pPr>
              <w:rPr>
                <w:sz w:val="28"/>
                <w:szCs w:val="28"/>
                <w:vertAlign w:val="superscript"/>
              </w:rPr>
            </w:pPr>
            <w:r w:rsidRPr="001E4D0C">
              <w:rPr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371" w:type="dxa"/>
            <w:gridSpan w:val="3"/>
          </w:tcPr>
          <w:p w:rsidR="000E2038" w:rsidRPr="00EB2C7C" w:rsidRDefault="000E2038" w:rsidP="000E2038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0E2038" w:rsidRDefault="000E2038" w:rsidP="000E2038">
      <w:pPr>
        <w:pStyle w:val="Style9"/>
        <w:widowControl/>
        <w:tabs>
          <w:tab w:val="left" w:pos="288"/>
          <w:tab w:val="left" w:pos="993"/>
        </w:tabs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E2038" w:rsidRPr="000E2038" w:rsidRDefault="000E2038" w:rsidP="000E20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2038">
        <w:rPr>
          <w:b/>
          <w:bCs/>
          <w:sz w:val="28"/>
          <w:szCs w:val="28"/>
        </w:rPr>
        <w:t xml:space="preserve">Об утверждении </w:t>
      </w:r>
      <w:r w:rsidRPr="000E2038">
        <w:rPr>
          <w:b/>
          <w:sz w:val="28"/>
          <w:szCs w:val="28"/>
        </w:rPr>
        <w:t xml:space="preserve">предварительных итогов социально-экономического развития муниципального образования сельского поселения «Койгородок» за истекший период текущего финансового года и ожидаемых </w:t>
      </w:r>
      <w:r w:rsidR="003E773C" w:rsidRPr="000E2038">
        <w:rPr>
          <w:b/>
          <w:sz w:val="28"/>
          <w:szCs w:val="28"/>
        </w:rPr>
        <w:t xml:space="preserve">итогов </w:t>
      </w:r>
      <w:r w:rsidR="003E773C">
        <w:rPr>
          <w:b/>
          <w:sz w:val="28"/>
          <w:szCs w:val="28"/>
        </w:rPr>
        <w:t>социально</w:t>
      </w:r>
      <w:r w:rsidRPr="000E2038">
        <w:rPr>
          <w:b/>
          <w:sz w:val="28"/>
          <w:szCs w:val="28"/>
        </w:rPr>
        <w:t xml:space="preserve">-экономического развития муниципального </w:t>
      </w:r>
      <w:r w:rsidR="003E773C" w:rsidRPr="000E2038">
        <w:rPr>
          <w:b/>
          <w:sz w:val="28"/>
          <w:szCs w:val="28"/>
        </w:rPr>
        <w:t>образования сельского</w:t>
      </w:r>
      <w:r w:rsidRPr="000E2038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К</w:t>
      </w:r>
      <w:r w:rsidRPr="000E2038">
        <w:rPr>
          <w:b/>
          <w:sz w:val="28"/>
          <w:szCs w:val="28"/>
        </w:rPr>
        <w:t>ойгородок»</w:t>
      </w:r>
    </w:p>
    <w:p w:rsidR="000E2038" w:rsidRPr="000E2038" w:rsidRDefault="000E2038" w:rsidP="000E20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2038">
        <w:rPr>
          <w:b/>
          <w:sz w:val="28"/>
          <w:szCs w:val="28"/>
        </w:rPr>
        <w:t xml:space="preserve"> за текущий финансовый год</w:t>
      </w:r>
    </w:p>
    <w:p w:rsidR="000E2038" w:rsidRPr="001E4D0C" w:rsidRDefault="000E2038" w:rsidP="000E2038">
      <w:pPr>
        <w:spacing w:line="276" w:lineRule="auto"/>
        <w:ind w:left="284" w:right="-285"/>
        <w:jc w:val="center"/>
        <w:rPr>
          <w:sz w:val="28"/>
          <w:szCs w:val="28"/>
        </w:rPr>
      </w:pPr>
    </w:p>
    <w:p w:rsidR="003E773C" w:rsidRDefault="000E2038" w:rsidP="000E2038">
      <w:pPr>
        <w:ind w:left="284" w:right="-285"/>
        <w:jc w:val="both"/>
        <w:rPr>
          <w:color w:val="000000"/>
          <w:sz w:val="28"/>
          <w:szCs w:val="28"/>
          <w:shd w:val="clear" w:color="auto" w:fill="FFFFFF"/>
        </w:rPr>
      </w:pPr>
      <w:r w:rsidRPr="001E4D0C">
        <w:rPr>
          <w:sz w:val="28"/>
          <w:szCs w:val="28"/>
        </w:rPr>
        <w:tab/>
      </w:r>
      <w:r w:rsidRPr="003E773C">
        <w:rPr>
          <w:color w:val="000000"/>
          <w:sz w:val="28"/>
          <w:szCs w:val="28"/>
          <w:shd w:val="clear" w:color="auto" w:fill="FFFFFF"/>
        </w:rPr>
        <w:t xml:space="preserve">  </w:t>
      </w:r>
      <w:r w:rsidRPr="002E73E8">
        <w:rPr>
          <w:color w:val="000000"/>
          <w:sz w:val="28"/>
          <w:szCs w:val="28"/>
          <w:shd w:val="clear" w:color="auto" w:fill="FFFFFF"/>
        </w:rPr>
        <w:t xml:space="preserve">В целях разработки проекта бюджета </w:t>
      </w:r>
      <w:r w:rsidR="003E773C" w:rsidRPr="002E73E8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Pr="002E73E8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3E773C" w:rsidRPr="002E73E8">
        <w:rPr>
          <w:color w:val="000000"/>
          <w:sz w:val="28"/>
          <w:szCs w:val="28"/>
          <w:shd w:val="clear" w:color="auto" w:fill="FFFFFF"/>
        </w:rPr>
        <w:t xml:space="preserve"> «Койгородок»</w:t>
      </w:r>
      <w:r w:rsidRPr="002E73E8">
        <w:rPr>
          <w:color w:val="000000"/>
          <w:sz w:val="28"/>
          <w:szCs w:val="28"/>
          <w:shd w:val="clear" w:color="auto" w:fill="FFFFFF"/>
        </w:rPr>
        <w:t xml:space="preserve"> на 202</w:t>
      </w:r>
      <w:r w:rsidR="003E773C" w:rsidRPr="002E73E8">
        <w:rPr>
          <w:color w:val="000000"/>
          <w:sz w:val="28"/>
          <w:szCs w:val="28"/>
          <w:shd w:val="clear" w:color="auto" w:fill="FFFFFF"/>
        </w:rPr>
        <w:t>3</w:t>
      </w:r>
      <w:r w:rsidRPr="002E73E8">
        <w:rPr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3E773C" w:rsidRPr="002E73E8">
        <w:rPr>
          <w:color w:val="000000"/>
          <w:sz w:val="28"/>
          <w:szCs w:val="28"/>
          <w:shd w:val="clear" w:color="auto" w:fill="FFFFFF"/>
        </w:rPr>
        <w:t>4</w:t>
      </w:r>
      <w:r w:rsidRPr="002E73E8">
        <w:rPr>
          <w:color w:val="000000"/>
          <w:sz w:val="28"/>
          <w:szCs w:val="28"/>
          <w:shd w:val="clear" w:color="auto" w:fill="FFFFFF"/>
        </w:rPr>
        <w:t xml:space="preserve"> и 202</w:t>
      </w:r>
      <w:r w:rsidR="003E773C" w:rsidRPr="002E73E8">
        <w:rPr>
          <w:color w:val="000000"/>
          <w:sz w:val="28"/>
          <w:szCs w:val="28"/>
          <w:shd w:val="clear" w:color="auto" w:fill="FFFFFF"/>
        </w:rPr>
        <w:t>5</w:t>
      </w:r>
      <w:r w:rsidRPr="002E73E8">
        <w:rPr>
          <w:color w:val="000000"/>
          <w:sz w:val="28"/>
          <w:szCs w:val="28"/>
          <w:shd w:val="clear" w:color="auto" w:fill="FFFFFF"/>
        </w:rPr>
        <w:t xml:space="preserve"> годов, в соответствии с требованиями Бюджетного Кодекса Российской Федерации и  Положения «О </w:t>
      </w:r>
      <w:hyperlink r:id="rId9" w:tooltip="Бюджетный процесс" w:history="1">
        <w:r w:rsidRPr="002E73E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бюджетном процессе</w:t>
        </w:r>
      </w:hyperlink>
      <w:r w:rsidRPr="002E73E8">
        <w:rPr>
          <w:color w:val="000000"/>
          <w:sz w:val="28"/>
          <w:szCs w:val="28"/>
          <w:shd w:val="clear" w:color="auto" w:fill="FFFFFF"/>
        </w:rPr>
        <w:t xml:space="preserve"> в </w:t>
      </w:r>
      <w:r w:rsidR="003E773C" w:rsidRPr="002E73E8">
        <w:rPr>
          <w:color w:val="000000"/>
          <w:sz w:val="28"/>
          <w:szCs w:val="28"/>
          <w:shd w:val="clear" w:color="auto" w:fill="FFFFFF"/>
        </w:rPr>
        <w:t>муниципальном образовании сельском поселении «Койгородок</w:t>
      </w:r>
      <w:r w:rsidRPr="002E73E8">
        <w:rPr>
          <w:color w:val="000000"/>
          <w:sz w:val="28"/>
          <w:szCs w:val="28"/>
          <w:shd w:val="clear" w:color="auto" w:fill="FFFFFF"/>
        </w:rPr>
        <w:t xml:space="preserve">», утвержденного решением </w:t>
      </w:r>
      <w:r w:rsidR="003E773C" w:rsidRPr="002E73E8">
        <w:rPr>
          <w:color w:val="000000"/>
          <w:sz w:val="28"/>
          <w:szCs w:val="28"/>
          <w:shd w:val="clear" w:color="auto" w:fill="FFFFFF"/>
        </w:rPr>
        <w:t xml:space="preserve">Совета сельского поселения «Койгородок» </w:t>
      </w:r>
      <w:r w:rsidR="002E73E8" w:rsidRPr="002E73E8">
        <w:rPr>
          <w:sz w:val="28"/>
          <w:szCs w:val="28"/>
        </w:rPr>
        <w:t xml:space="preserve">от 31.10.2018 г. № </w:t>
      </w:r>
      <w:r w:rsidR="002E73E8" w:rsidRPr="002E73E8">
        <w:rPr>
          <w:sz w:val="28"/>
          <w:szCs w:val="28"/>
          <w:lang w:val="en-US"/>
        </w:rPr>
        <w:t>IV</w:t>
      </w:r>
      <w:r w:rsidR="002E73E8" w:rsidRPr="002E73E8">
        <w:rPr>
          <w:sz w:val="28"/>
          <w:szCs w:val="28"/>
        </w:rPr>
        <w:t>-24/91</w:t>
      </w:r>
      <w:r w:rsidR="002E73E8">
        <w:rPr>
          <w:sz w:val="24"/>
          <w:szCs w:val="24"/>
        </w:rPr>
        <w:t xml:space="preserve"> </w:t>
      </w:r>
    </w:p>
    <w:p w:rsidR="003E773C" w:rsidRPr="003E773C" w:rsidRDefault="003E773C" w:rsidP="000E2038">
      <w:pPr>
        <w:ind w:left="284" w:right="-285"/>
        <w:jc w:val="both"/>
        <w:rPr>
          <w:color w:val="000000"/>
          <w:sz w:val="28"/>
          <w:szCs w:val="28"/>
          <w:shd w:val="clear" w:color="auto" w:fill="FFFFFF"/>
        </w:rPr>
      </w:pPr>
    </w:p>
    <w:p w:rsidR="000E2038" w:rsidRPr="0027706B" w:rsidRDefault="000E2038" w:rsidP="003E773C">
      <w:pPr>
        <w:ind w:left="284" w:right="-285"/>
        <w:jc w:val="center"/>
        <w:rPr>
          <w:b/>
          <w:sz w:val="28"/>
          <w:szCs w:val="28"/>
        </w:rPr>
      </w:pPr>
      <w:r w:rsidRPr="0027706B">
        <w:rPr>
          <w:b/>
          <w:sz w:val="28"/>
          <w:szCs w:val="28"/>
        </w:rPr>
        <w:t>Администрация сельского поселения «Койгородок» постановляет:</w:t>
      </w:r>
    </w:p>
    <w:p w:rsidR="000E2038" w:rsidRPr="001E4D0C" w:rsidRDefault="000E2038" w:rsidP="000E2038">
      <w:pPr>
        <w:ind w:left="284" w:right="-285"/>
        <w:jc w:val="both"/>
        <w:rPr>
          <w:sz w:val="28"/>
          <w:szCs w:val="28"/>
        </w:rPr>
      </w:pPr>
    </w:p>
    <w:p w:rsidR="000E2038" w:rsidRPr="003E773C" w:rsidRDefault="000E2038" w:rsidP="003E77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4D0C">
        <w:rPr>
          <w:sz w:val="28"/>
          <w:szCs w:val="28"/>
        </w:rPr>
        <w:tab/>
      </w:r>
      <w:r w:rsidRPr="003E773C">
        <w:rPr>
          <w:sz w:val="28"/>
          <w:szCs w:val="28"/>
        </w:rPr>
        <w:t xml:space="preserve">1. Утвердить </w:t>
      </w:r>
      <w:r w:rsidR="003E773C" w:rsidRPr="003E773C">
        <w:rPr>
          <w:sz w:val="28"/>
          <w:szCs w:val="28"/>
        </w:rPr>
        <w:t>предварительны</w:t>
      </w:r>
      <w:r w:rsidR="00CA0021">
        <w:rPr>
          <w:sz w:val="28"/>
          <w:szCs w:val="28"/>
        </w:rPr>
        <w:t>е</w:t>
      </w:r>
      <w:r w:rsidR="003E773C" w:rsidRPr="003E773C">
        <w:rPr>
          <w:sz w:val="28"/>
          <w:szCs w:val="28"/>
        </w:rPr>
        <w:t xml:space="preserve"> итог</w:t>
      </w:r>
      <w:r w:rsidR="00CA0021">
        <w:rPr>
          <w:sz w:val="28"/>
          <w:szCs w:val="28"/>
        </w:rPr>
        <w:t>и</w:t>
      </w:r>
      <w:r w:rsidR="003E773C" w:rsidRPr="003E773C">
        <w:rPr>
          <w:sz w:val="28"/>
          <w:szCs w:val="28"/>
        </w:rPr>
        <w:t xml:space="preserve"> социально-экономического развития муниципального образования сельского поселения «Койгородок» за истекший период текущего финансового года и ожидаемы</w:t>
      </w:r>
      <w:r w:rsidR="00CA0021">
        <w:rPr>
          <w:sz w:val="28"/>
          <w:szCs w:val="28"/>
        </w:rPr>
        <w:t>е</w:t>
      </w:r>
      <w:r w:rsidR="003E773C" w:rsidRPr="003E773C">
        <w:rPr>
          <w:sz w:val="28"/>
          <w:szCs w:val="28"/>
        </w:rPr>
        <w:t xml:space="preserve"> итог</w:t>
      </w:r>
      <w:r w:rsidR="00CA0021">
        <w:rPr>
          <w:sz w:val="28"/>
          <w:szCs w:val="28"/>
        </w:rPr>
        <w:t>и</w:t>
      </w:r>
      <w:r w:rsidR="003E773C" w:rsidRPr="003E773C">
        <w:rPr>
          <w:sz w:val="28"/>
          <w:szCs w:val="28"/>
        </w:rPr>
        <w:t xml:space="preserve"> социально-экономического развития муниципального образования сельского поселения «Койгородок»</w:t>
      </w:r>
      <w:r w:rsidR="003E773C">
        <w:rPr>
          <w:sz w:val="28"/>
          <w:szCs w:val="28"/>
        </w:rPr>
        <w:t xml:space="preserve"> </w:t>
      </w:r>
      <w:r w:rsidR="003E773C" w:rsidRPr="003E773C">
        <w:rPr>
          <w:sz w:val="28"/>
          <w:szCs w:val="28"/>
        </w:rPr>
        <w:t>за текущий финансовый год</w:t>
      </w:r>
      <w:r w:rsidRPr="003E773C">
        <w:rPr>
          <w:sz w:val="28"/>
          <w:szCs w:val="28"/>
        </w:rPr>
        <w:t xml:space="preserve"> согласно приложени</w:t>
      </w:r>
      <w:r w:rsidR="003E773C" w:rsidRPr="003E773C">
        <w:rPr>
          <w:sz w:val="28"/>
          <w:szCs w:val="28"/>
        </w:rPr>
        <w:t>ю</w:t>
      </w:r>
      <w:r w:rsidRPr="003E773C">
        <w:rPr>
          <w:sz w:val="28"/>
          <w:szCs w:val="28"/>
        </w:rPr>
        <w:t xml:space="preserve">. </w:t>
      </w:r>
    </w:p>
    <w:p w:rsidR="000E2038" w:rsidRPr="001E4D0C" w:rsidRDefault="000E2038" w:rsidP="000E2038">
      <w:pPr>
        <w:spacing w:line="276" w:lineRule="auto"/>
        <w:ind w:left="284"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1E4D0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сельского поселения «Койгородок».</w:t>
      </w:r>
    </w:p>
    <w:p w:rsidR="000E2038" w:rsidRPr="001E4D0C" w:rsidRDefault="000E2038" w:rsidP="000E2038">
      <w:pPr>
        <w:ind w:left="284" w:right="-285"/>
        <w:jc w:val="center"/>
        <w:rPr>
          <w:sz w:val="28"/>
          <w:szCs w:val="28"/>
        </w:rPr>
      </w:pPr>
    </w:p>
    <w:p w:rsidR="000E2038" w:rsidRPr="001E4D0C" w:rsidRDefault="000E2038" w:rsidP="000E2038">
      <w:pPr>
        <w:shd w:val="clear" w:color="auto" w:fill="FFFFFF"/>
        <w:ind w:left="284" w:right="-285" w:firstLine="658"/>
        <w:jc w:val="both"/>
        <w:rPr>
          <w:spacing w:val="-1"/>
          <w:sz w:val="28"/>
          <w:szCs w:val="28"/>
        </w:rPr>
      </w:pPr>
    </w:p>
    <w:p w:rsidR="000E2038" w:rsidRDefault="000E2038" w:rsidP="000E2038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:rsidR="000E2038" w:rsidRPr="0027706B" w:rsidRDefault="003E773C" w:rsidP="000E2038">
      <w:pPr>
        <w:ind w:left="284" w:right="-28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</w:t>
      </w:r>
      <w:r w:rsidR="000E2038" w:rsidRPr="0027706B">
        <w:rPr>
          <w:spacing w:val="-1"/>
          <w:sz w:val="28"/>
          <w:szCs w:val="28"/>
        </w:rPr>
        <w:t>уководител</w:t>
      </w:r>
      <w:r>
        <w:rPr>
          <w:spacing w:val="-1"/>
          <w:sz w:val="28"/>
          <w:szCs w:val="28"/>
        </w:rPr>
        <w:t>ь</w:t>
      </w:r>
      <w:r w:rsidR="000E2038" w:rsidRPr="0027706B">
        <w:rPr>
          <w:spacing w:val="-1"/>
          <w:sz w:val="28"/>
          <w:szCs w:val="28"/>
        </w:rPr>
        <w:t xml:space="preserve"> администрации </w:t>
      </w:r>
    </w:p>
    <w:p w:rsidR="000E2038" w:rsidRPr="007F0566" w:rsidRDefault="000E2038" w:rsidP="000E2038">
      <w:pPr>
        <w:ind w:left="284" w:right="-285"/>
        <w:rPr>
          <w:sz w:val="25"/>
          <w:szCs w:val="25"/>
        </w:rPr>
      </w:pPr>
      <w:r w:rsidRPr="0027706B">
        <w:rPr>
          <w:spacing w:val="-1"/>
          <w:sz w:val="28"/>
          <w:szCs w:val="28"/>
        </w:rPr>
        <w:t>сельского поселения «</w:t>
      </w:r>
      <w:proofErr w:type="gramStart"/>
      <w:r w:rsidRPr="0027706B">
        <w:rPr>
          <w:spacing w:val="-1"/>
          <w:sz w:val="28"/>
          <w:szCs w:val="28"/>
        </w:rPr>
        <w:t xml:space="preserve">Койгородок»   </w:t>
      </w:r>
      <w:proofErr w:type="gramEnd"/>
      <w:r w:rsidRPr="0027706B">
        <w:rPr>
          <w:spacing w:val="-1"/>
          <w:sz w:val="28"/>
          <w:szCs w:val="28"/>
        </w:rPr>
        <w:t xml:space="preserve">                                     </w:t>
      </w:r>
      <w:r w:rsidR="003E773C">
        <w:rPr>
          <w:spacing w:val="-1"/>
          <w:sz w:val="28"/>
          <w:szCs w:val="28"/>
        </w:rPr>
        <w:t xml:space="preserve"> А.А. </w:t>
      </w:r>
      <w:r w:rsidRPr="0027706B">
        <w:rPr>
          <w:spacing w:val="-1"/>
          <w:sz w:val="28"/>
          <w:szCs w:val="28"/>
        </w:rPr>
        <w:t xml:space="preserve">Тебеньков    </w:t>
      </w:r>
    </w:p>
    <w:p w:rsidR="000E2038" w:rsidRPr="007F0566" w:rsidRDefault="000E2038" w:rsidP="000E2038">
      <w:pPr>
        <w:ind w:left="284" w:right="-285"/>
        <w:rPr>
          <w:sz w:val="25"/>
          <w:szCs w:val="25"/>
        </w:rPr>
      </w:pPr>
    </w:p>
    <w:p w:rsidR="000E2038" w:rsidRDefault="000E2038" w:rsidP="000E2038">
      <w:pPr>
        <w:ind w:left="284" w:right="-1"/>
        <w:jc w:val="right"/>
        <w:rPr>
          <w:sz w:val="28"/>
          <w:szCs w:val="28"/>
        </w:rPr>
      </w:pPr>
    </w:p>
    <w:p w:rsidR="000E2038" w:rsidRDefault="000E2038" w:rsidP="000E2038">
      <w:pPr>
        <w:ind w:left="284" w:right="-1"/>
        <w:jc w:val="right"/>
        <w:rPr>
          <w:sz w:val="28"/>
          <w:szCs w:val="28"/>
        </w:rPr>
      </w:pPr>
    </w:p>
    <w:p w:rsidR="000E2038" w:rsidRDefault="000E2038" w:rsidP="00CC4831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0E2038" w:rsidRDefault="000E2038" w:rsidP="00CC4831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3E773C" w:rsidRDefault="003E773C" w:rsidP="00CA0021">
      <w:pPr>
        <w:pStyle w:val="Style9"/>
        <w:widowControl/>
        <w:tabs>
          <w:tab w:val="left" w:pos="288"/>
          <w:tab w:val="left" w:pos="993"/>
        </w:tabs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E773C" w:rsidRDefault="003E773C" w:rsidP="00CC4831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595F79" w:rsidRDefault="00CC4831" w:rsidP="00CC4831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УТВЕРЖД</w:t>
      </w:r>
      <w:r w:rsidR="003E773C">
        <w:rPr>
          <w:rFonts w:ascii="Times New Roman" w:hAnsi="Times New Roman"/>
          <w:b/>
          <w:sz w:val="28"/>
          <w:szCs w:val="28"/>
        </w:rPr>
        <w:t>ЕНЫ</w:t>
      </w:r>
    </w:p>
    <w:p w:rsidR="003E773C" w:rsidRDefault="003E773C" w:rsidP="00CC4831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3E773C" w:rsidRDefault="003E773C" w:rsidP="00CC4831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«Койгородок» </w:t>
      </w:r>
    </w:p>
    <w:p w:rsidR="00CC4831" w:rsidRPr="00CC4831" w:rsidRDefault="003E773C" w:rsidP="00CC4831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12.10.2022 № 0</w:t>
      </w:r>
      <w:r w:rsidR="00BD723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/10</w:t>
      </w:r>
    </w:p>
    <w:p w:rsidR="00CC4831" w:rsidRPr="00CC4831" w:rsidRDefault="00CC4831" w:rsidP="00CC4831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right"/>
        <w:rPr>
          <w:rFonts w:ascii="Times New Roman" w:hAnsi="Times New Roman"/>
          <w:bCs/>
          <w:sz w:val="25"/>
          <w:szCs w:val="25"/>
        </w:rPr>
      </w:pPr>
      <w:r w:rsidRPr="00CC4831">
        <w:rPr>
          <w:rFonts w:ascii="Times New Roman" w:hAnsi="Times New Roman"/>
          <w:bCs/>
          <w:sz w:val="28"/>
          <w:szCs w:val="28"/>
        </w:rPr>
        <w:t>(приложение)</w:t>
      </w:r>
    </w:p>
    <w:p w:rsidR="00595F79" w:rsidRDefault="00595F79" w:rsidP="00CC4831">
      <w:pPr>
        <w:pStyle w:val="Style9"/>
        <w:widowControl/>
        <w:tabs>
          <w:tab w:val="left" w:pos="288"/>
          <w:tab w:val="left" w:pos="993"/>
        </w:tabs>
        <w:spacing w:line="240" w:lineRule="auto"/>
        <w:ind w:left="142" w:hanging="142"/>
        <w:jc w:val="right"/>
        <w:rPr>
          <w:rFonts w:ascii="Times New Roman" w:hAnsi="Times New Roman"/>
          <w:b/>
          <w:sz w:val="25"/>
          <w:szCs w:val="25"/>
        </w:rPr>
      </w:pPr>
    </w:p>
    <w:p w:rsidR="00595F79" w:rsidRDefault="00595F79" w:rsidP="00595F79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center"/>
        <w:rPr>
          <w:rFonts w:ascii="Times New Roman" w:hAnsi="Times New Roman"/>
          <w:b/>
          <w:sz w:val="25"/>
          <w:szCs w:val="25"/>
        </w:rPr>
      </w:pPr>
    </w:p>
    <w:p w:rsidR="00595F79" w:rsidRDefault="00595F79" w:rsidP="00595F79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center"/>
        <w:rPr>
          <w:rFonts w:ascii="Times New Roman" w:hAnsi="Times New Roman"/>
          <w:b/>
          <w:sz w:val="25"/>
          <w:szCs w:val="25"/>
        </w:rPr>
      </w:pPr>
    </w:p>
    <w:p w:rsidR="0032072E" w:rsidRDefault="0032072E" w:rsidP="00CC4831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32072E" w:rsidRPr="00577242" w:rsidRDefault="0032072E" w:rsidP="00595F7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77242" w:rsidRPr="005B5A72" w:rsidRDefault="00577242" w:rsidP="00595F7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B5A72">
        <w:rPr>
          <w:b/>
          <w:sz w:val="32"/>
          <w:szCs w:val="32"/>
        </w:rPr>
        <w:t xml:space="preserve">ПРЕДВАРИТЕЛЬНЫЕ ИТОГИ </w:t>
      </w:r>
    </w:p>
    <w:p w:rsidR="00595F79" w:rsidRPr="005B5A72" w:rsidRDefault="00577242" w:rsidP="00595F7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B5A72">
        <w:rPr>
          <w:b/>
          <w:sz w:val="32"/>
          <w:szCs w:val="32"/>
        </w:rPr>
        <w:t>СОЦИАЛЬНО-ЭКОНОМИЧЕСКОГО РАЗВИТИЯ</w:t>
      </w:r>
    </w:p>
    <w:p w:rsidR="00577242" w:rsidRPr="005B5A72" w:rsidRDefault="00577242" w:rsidP="00EB45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B5A72">
        <w:rPr>
          <w:b/>
          <w:sz w:val="32"/>
          <w:szCs w:val="32"/>
        </w:rPr>
        <w:t xml:space="preserve">МУНИЦИПАЛЬНОГО ОБРАЗОВАНИЯ </w:t>
      </w:r>
    </w:p>
    <w:p w:rsidR="00577242" w:rsidRPr="005B5A72" w:rsidRDefault="00577242" w:rsidP="00EB45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B5A72">
        <w:rPr>
          <w:b/>
          <w:sz w:val="32"/>
          <w:szCs w:val="32"/>
        </w:rPr>
        <w:t>СЕЛЬСКОГО ПОСЕЛЕНИЯ «КОЙГОРОДОК»</w:t>
      </w:r>
    </w:p>
    <w:p w:rsidR="00EB4552" w:rsidRPr="005B5A72" w:rsidRDefault="00577242" w:rsidP="00EB45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B5A72">
        <w:rPr>
          <w:b/>
          <w:sz w:val="32"/>
          <w:szCs w:val="32"/>
        </w:rPr>
        <w:t xml:space="preserve"> ЗА ИСТЕКШИЙ ПЕРИОД ТЕКУЩЕГО ФИНАНСОВОГО ГОДА И ОЖИДАЕМЫЕ ИТОГИ СОЦИАЛЬНО-ЭКОНОМИЧЕСКОГО РАЗВИТИЯ</w:t>
      </w:r>
    </w:p>
    <w:p w:rsidR="00577242" w:rsidRPr="005B5A72" w:rsidRDefault="00577242" w:rsidP="00EB45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B5A72">
        <w:rPr>
          <w:b/>
          <w:sz w:val="32"/>
          <w:szCs w:val="32"/>
        </w:rPr>
        <w:t xml:space="preserve">МУНИЦИПАЛЬНОГО ОБРАЗОВАНИЯ </w:t>
      </w:r>
    </w:p>
    <w:p w:rsidR="00577242" w:rsidRPr="005B5A72" w:rsidRDefault="00577242" w:rsidP="00EB45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B5A72">
        <w:rPr>
          <w:b/>
          <w:sz w:val="32"/>
          <w:szCs w:val="32"/>
        </w:rPr>
        <w:t>СЕЛЬСКОГО ПОСЕЛЕНИЯ «КОЙГОРОДОК»</w:t>
      </w:r>
    </w:p>
    <w:p w:rsidR="00EB4552" w:rsidRPr="005B5A72" w:rsidRDefault="00577242" w:rsidP="00EB45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B5A72">
        <w:rPr>
          <w:b/>
          <w:sz w:val="32"/>
          <w:szCs w:val="32"/>
        </w:rPr>
        <w:t xml:space="preserve"> ЗА ТЕКУЩИЙ ФИНАНСОВЫЙ ГОД</w:t>
      </w:r>
    </w:p>
    <w:p w:rsidR="00595F79" w:rsidRPr="00577242" w:rsidRDefault="00595F79" w:rsidP="0032072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95F79" w:rsidRPr="00577242" w:rsidRDefault="00595F79" w:rsidP="00595F79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center"/>
        <w:rPr>
          <w:rFonts w:ascii="Times New Roman" w:hAnsi="Times New Roman"/>
          <w:b/>
          <w:sz w:val="36"/>
          <w:szCs w:val="36"/>
        </w:rPr>
      </w:pPr>
    </w:p>
    <w:p w:rsidR="00595F79" w:rsidRPr="00577242" w:rsidRDefault="00595F79" w:rsidP="00595F79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center"/>
        <w:rPr>
          <w:rFonts w:ascii="Times New Roman" w:hAnsi="Times New Roman"/>
          <w:b/>
          <w:sz w:val="36"/>
          <w:szCs w:val="36"/>
        </w:rPr>
      </w:pPr>
    </w:p>
    <w:p w:rsidR="00595F79" w:rsidRPr="00577242" w:rsidRDefault="00595F79" w:rsidP="00595F79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center"/>
        <w:rPr>
          <w:rFonts w:ascii="Times New Roman" w:hAnsi="Times New Roman"/>
          <w:b/>
          <w:sz w:val="36"/>
          <w:szCs w:val="36"/>
        </w:rPr>
      </w:pPr>
    </w:p>
    <w:p w:rsidR="00595F79" w:rsidRDefault="00595F79" w:rsidP="00595F79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center"/>
        <w:rPr>
          <w:rFonts w:ascii="Times New Roman" w:hAnsi="Times New Roman"/>
          <w:b/>
          <w:sz w:val="25"/>
          <w:szCs w:val="25"/>
        </w:rPr>
      </w:pPr>
    </w:p>
    <w:p w:rsidR="00595F79" w:rsidRDefault="00595F79" w:rsidP="00595F79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</w:p>
    <w:p w:rsidR="00595F79" w:rsidRDefault="00595F79" w:rsidP="00595F79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center"/>
        <w:rPr>
          <w:rFonts w:ascii="Times New Roman" w:hAnsi="Times New Roman"/>
          <w:b/>
          <w:sz w:val="25"/>
          <w:szCs w:val="25"/>
        </w:rPr>
      </w:pPr>
    </w:p>
    <w:p w:rsidR="00595F79" w:rsidRDefault="00595F79" w:rsidP="00595F79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center"/>
        <w:rPr>
          <w:rFonts w:ascii="Times New Roman" w:hAnsi="Times New Roman"/>
          <w:b/>
          <w:sz w:val="25"/>
          <w:szCs w:val="25"/>
        </w:rPr>
      </w:pPr>
    </w:p>
    <w:p w:rsidR="00595F79" w:rsidRDefault="00595F79" w:rsidP="00595F79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center"/>
        <w:rPr>
          <w:rFonts w:ascii="Times New Roman" w:hAnsi="Times New Roman"/>
          <w:b/>
          <w:sz w:val="25"/>
          <w:szCs w:val="25"/>
        </w:rPr>
      </w:pPr>
    </w:p>
    <w:p w:rsidR="00595F79" w:rsidRDefault="00595F79" w:rsidP="00595F79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center"/>
        <w:rPr>
          <w:rFonts w:ascii="Times New Roman" w:hAnsi="Times New Roman"/>
          <w:b/>
          <w:sz w:val="25"/>
          <w:szCs w:val="25"/>
        </w:rPr>
      </w:pPr>
    </w:p>
    <w:p w:rsidR="00595F79" w:rsidRDefault="00595F79" w:rsidP="00595F79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center"/>
        <w:rPr>
          <w:rFonts w:ascii="Times New Roman" w:hAnsi="Times New Roman"/>
          <w:b/>
          <w:sz w:val="25"/>
          <w:szCs w:val="25"/>
        </w:rPr>
      </w:pPr>
    </w:p>
    <w:p w:rsidR="00595F79" w:rsidRDefault="00595F79" w:rsidP="00595F79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center"/>
        <w:rPr>
          <w:rFonts w:ascii="Times New Roman" w:hAnsi="Times New Roman"/>
          <w:b/>
          <w:sz w:val="25"/>
          <w:szCs w:val="25"/>
        </w:rPr>
      </w:pPr>
    </w:p>
    <w:p w:rsidR="00595F79" w:rsidRDefault="00595F79" w:rsidP="00595F79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center"/>
        <w:rPr>
          <w:rFonts w:ascii="Times New Roman" w:hAnsi="Times New Roman"/>
          <w:b/>
          <w:sz w:val="25"/>
          <w:szCs w:val="25"/>
        </w:rPr>
      </w:pPr>
    </w:p>
    <w:p w:rsidR="00595F79" w:rsidRDefault="00595F79" w:rsidP="00595F79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center"/>
        <w:rPr>
          <w:rFonts w:ascii="Times New Roman" w:hAnsi="Times New Roman"/>
          <w:b/>
          <w:sz w:val="25"/>
          <w:szCs w:val="25"/>
        </w:rPr>
      </w:pPr>
    </w:p>
    <w:p w:rsidR="00595F79" w:rsidRDefault="00595F79" w:rsidP="00595F79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center"/>
        <w:rPr>
          <w:rFonts w:ascii="Times New Roman" w:hAnsi="Times New Roman"/>
          <w:b/>
          <w:sz w:val="25"/>
          <w:szCs w:val="25"/>
        </w:rPr>
      </w:pPr>
    </w:p>
    <w:p w:rsidR="00595F79" w:rsidRDefault="00595F79" w:rsidP="00595F79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center"/>
        <w:rPr>
          <w:rFonts w:ascii="Times New Roman" w:hAnsi="Times New Roman"/>
          <w:b/>
          <w:sz w:val="25"/>
          <w:szCs w:val="25"/>
        </w:rPr>
      </w:pPr>
    </w:p>
    <w:p w:rsidR="003E773C" w:rsidRDefault="003E773C" w:rsidP="00595F79">
      <w:pPr>
        <w:pStyle w:val="Style9"/>
        <w:widowControl/>
        <w:tabs>
          <w:tab w:val="left" w:pos="288"/>
          <w:tab w:val="left" w:pos="993"/>
        </w:tabs>
        <w:spacing w:line="240" w:lineRule="auto"/>
        <w:ind w:left="709"/>
        <w:jc w:val="center"/>
        <w:rPr>
          <w:rFonts w:ascii="Times New Roman" w:hAnsi="Times New Roman"/>
          <w:b/>
          <w:sz w:val="25"/>
          <w:szCs w:val="25"/>
        </w:rPr>
      </w:pPr>
    </w:p>
    <w:p w:rsidR="003E773C" w:rsidRDefault="003E773C" w:rsidP="003E773C">
      <w:pPr>
        <w:pStyle w:val="Style9"/>
        <w:widowControl/>
        <w:tabs>
          <w:tab w:val="left" w:pos="288"/>
          <w:tab w:val="left" w:pos="993"/>
        </w:tabs>
        <w:spacing w:line="240" w:lineRule="auto"/>
        <w:ind w:firstLine="0"/>
        <w:rPr>
          <w:rFonts w:ascii="Times New Roman" w:hAnsi="Times New Roman"/>
          <w:b/>
          <w:sz w:val="25"/>
          <w:szCs w:val="25"/>
        </w:rPr>
      </w:pPr>
    </w:p>
    <w:p w:rsidR="00834019" w:rsidRDefault="00834019" w:rsidP="003E773C">
      <w:pPr>
        <w:pStyle w:val="Style9"/>
        <w:widowControl/>
        <w:tabs>
          <w:tab w:val="left" w:pos="288"/>
          <w:tab w:val="left" w:pos="993"/>
        </w:tabs>
        <w:spacing w:line="240" w:lineRule="auto"/>
        <w:ind w:firstLine="0"/>
        <w:rPr>
          <w:rFonts w:ascii="Times New Roman" w:hAnsi="Times New Roman"/>
          <w:b/>
          <w:sz w:val="25"/>
          <w:szCs w:val="25"/>
        </w:rPr>
      </w:pPr>
    </w:p>
    <w:p w:rsidR="00834019" w:rsidRDefault="00834019" w:rsidP="003E773C">
      <w:pPr>
        <w:pStyle w:val="Style9"/>
        <w:widowControl/>
        <w:tabs>
          <w:tab w:val="left" w:pos="288"/>
          <w:tab w:val="left" w:pos="993"/>
        </w:tabs>
        <w:spacing w:line="240" w:lineRule="auto"/>
        <w:ind w:firstLine="0"/>
        <w:rPr>
          <w:rFonts w:ascii="Times New Roman" w:hAnsi="Times New Roman"/>
          <w:b/>
          <w:sz w:val="25"/>
          <w:szCs w:val="25"/>
        </w:rPr>
      </w:pPr>
    </w:p>
    <w:p w:rsidR="00834019" w:rsidRDefault="00834019" w:rsidP="003E773C">
      <w:pPr>
        <w:pStyle w:val="Style9"/>
        <w:widowControl/>
        <w:tabs>
          <w:tab w:val="left" w:pos="288"/>
          <w:tab w:val="left" w:pos="993"/>
        </w:tabs>
        <w:spacing w:line="240" w:lineRule="auto"/>
        <w:ind w:firstLine="0"/>
        <w:rPr>
          <w:rFonts w:ascii="Times New Roman" w:hAnsi="Times New Roman"/>
          <w:b/>
          <w:sz w:val="25"/>
          <w:szCs w:val="25"/>
        </w:rPr>
      </w:pPr>
    </w:p>
    <w:p w:rsidR="00834019" w:rsidRDefault="00834019" w:rsidP="003E773C">
      <w:pPr>
        <w:pStyle w:val="Style9"/>
        <w:widowControl/>
        <w:tabs>
          <w:tab w:val="left" w:pos="288"/>
          <w:tab w:val="left" w:pos="993"/>
        </w:tabs>
        <w:spacing w:line="240" w:lineRule="auto"/>
        <w:ind w:firstLine="0"/>
        <w:rPr>
          <w:rFonts w:ascii="Times New Roman" w:hAnsi="Times New Roman"/>
          <w:b/>
          <w:sz w:val="25"/>
          <w:szCs w:val="25"/>
        </w:rPr>
      </w:pPr>
    </w:p>
    <w:p w:rsidR="00834019" w:rsidRDefault="00834019" w:rsidP="003E773C">
      <w:pPr>
        <w:pStyle w:val="Style9"/>
        <w:widowControl/>
        <w:tabs>
          <w:tab w:val="left" w:pos="288"/>
          <w:tab w:val="left" w:pos="993"/>
        </w:tabs>
        <w:spacing w:line="240" w:lineRule="auto"/>
        <w:ind w:firstLine="0"/>
        <w:rPr>
          <w:rFonts w:ascii="Times New Roman" w:hAnsi="Times New Roman"/>
          <w:b/>
          <w:sz w:val="25"/>
          <w:szCs w:val="25"/>
        </w:rPr>
      </w:pPr>
    </w:p>
    <w:p w:rsidR="000470D7" w:rsidRPr="00577242" w:rsidRDefault="00595F79" w:rsidP="003E773C">
      <w:pPr>
        <w:pStyle w:val="Style9"/>
        <w:widowControl/>
        <w:tabs>
          <w:tab w:val="left" w:pos="288"/>
          <w:tab w:val="left" w:pos="993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77242">
        <w:rPr>
          <w:rFonts w:ascii="Times New Roman" w:hAnsi="Times New Roman"/>
          <w:b/>
          <w:sz w:val="28"/>
          <w:szCs w:val="28"/>
        </w:rPr>
        <w:t>20</w:t>
      </w:r>
      <w:r w:rsidR="00AC3B40" w:rsidRPr="00577242">
        <w:rPr>
          <w:rFonts w:ascii="Times New Roman" w:hAnsi="Times New Roman"/>
          <w:b/>
          <w:sz w:val="28"/>
          <w:szCs w:val="28"/>
        </w:rPr>
        <w:t>2</w:t>
      </w:r>
      <w:r w:rsidR="00577242" w:rsidRPr="00577242">
        <w:rPr>
          <w:rFonts w:ascii="Times New Roman" w:hAnsi="Times New Roman"/>
          <w:b/>
          <w:sz w:val="28"/>
          <w:szCs w:val="28"/>
        </w:rPr>
        <w:t>2</w:t>
      </w:r>
      <w:r w:rsidRPr="00577242">
        <w:rPr>
          <w:rFonts w:ascii="Times New Roman" w:hAnsi="Times New Roman"/>
          <w:b/>
          <w:sz w:val="28"/>
          <w:szCs w:val="28"/>
        </w:rPr>
        <w:t xml:space="preserve"> г</w:t>
      </w:r>
      <w:r w:rsidR="000470D7" w:rsidRPr="00577242">
        <w:rPr>
          <w:rFonts w:ascii="Times New Roman" w:hAnsi="Times New Roman"/>
          <w:b/>
          <w:sz w:val="28"/>
          <w:szCs w:val="28"/>
        </w:rPr>
        <w:t>.</w:t>
      </w:r>
    </w:p>
    <w:p w:rsidR="002C022A" w:rsidRPr="002C022A" w:rsidRDefault="002C022A" w:rsidP="002C022A">
      <w:pPr>
        <w:jc w:val="both"/>
        <w:rPr>
          <w:b/>
          <w:sz w:val="25"/>
          <w:szCs w:val="25"/>
        </w:rPr>
      </w:pPr>
    </w:p>
    <w:p w:rsidR="00CC4831" w:rsidRPr="00CC4831" w:rsidRDefault="00CC4831" w:rsidP="00CC48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4831">
        <w:rPr>
          <w:b/>
          <w:sz w:val="28"/>
          <w:szCs w:val="28"/>
        </w:rPr>
        <w:t xml:space="preserve">Предварительные итоги </w:t>
      </w:r>
      <w:r>
        <w:rPr>
          <w:b/>
          <w:sz w:val="28"/>
          <w:szCs w:val="28"/>
        </w:rPr>
        <w:t>социально</w:t>
      </w:r>
      <w:r w:rsidRPr="00CC4831">
        <w:rPr>
          <w:b/>
          <w:sz w:val="28"/>
          <w:szCs w:val="28"/>
        </w:rPr>
        <w:t>-экономического развития</w:t>
      </w:r>
    </w:p>
    <w:p w:rsidR="00CC4831" w:rsidRPr="00CC4831" w:rsidRDefault="002E73E8" w:rsidP="00CC48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C4831" w:rsidRPr="00CC4831">
        <w:rPr>
          <w:b/>
          <w:sz w:val="28"/>
          <w:szCs w:val="28"/>
        </w:rPr>
        <w:t xml:space="preserve">униципального образования </w:t>
      </w:r>
      <w:r w:rsidR="00CC4831">
        <w:rPr>
          <w:b/>
          <w:sz w:val="28"/>
          <w:szCs w:val="28"/>
        </w:rPr>
        <w:t>сельского</w:t>
      </w:r>
      <w:r w:rsidR="00CC4831" w:rsidRPr="00CC4831">
        <w:rPr>
          <w:b/>
          <w:sz w:val="28"/>
          <w:szCs w:val="28"/>
        </w:rPr>
        <w:t xml:space="preserve"> поселения «</w:t>
      </w:r>
      <w:r w:rsidR="00CC4831">
        <w:rPr>
          <w:b/>
          <w:sz w:val="28"/>
          <w:szCs w:val="28"/>
        </w:rPr>
        <w:t>К</w:t>
      </w:r>
      <w:r w:rsidR="00CC4831" w:rsidRPr="00CC4831">
        <w:rPr>
          <w:b/>
          <w:sz w:val="28"/>
          <w:szCs w:val="28"/>
        </w:rPr>
        <w:t>ойгородок»</w:t>
      </w:r>
    </w:p>
    <w:p w:rsidR="00CC4831" w:rsidRDefault="00CC4831" w:rsidP="00CC4831">
      <w:pPr>
        <w:jc w:val="center"/>
        <w:rPr>
          <w:b/>
          <w:sz w:val="28"/>
          <w:szCs w:val="28"/>
        </w:rPr>
      </w:pPr>
      <w:r w:rsidRPr="00CC4831">
        <w:rPr>
          <w:b/>
          <w:sz w:val="28"/>
          <w:szCs w:val="28"/>
        </w:rPr>
        <w:t xml:space="preserve"> за истекший период текущего финансового года </w:t>
      </w:r>
    </w:p>
    <w:p w:rsidR="00CC4831" w:rsidRPr="00CC4831" w:rsidRDefault="00CC4831" w:rsidP="00CC4831">
      <w:pPr>
        <w:jc w:val="center"/>
        <w:rPr>
          <w:b/>
          <w:sz w:val="28"/>
          <w:szCs w:val="28"/>
        </w:rPr>
      </w:pPr>
    </w:p>
    <w:p w:rsidR="00056308" w:rsidRPr="00073485" w:rsidRDefault="00056308" w:rsidP="00CC4831">
      <w:pPr>
        <w:jc w:val="center"/>
        <w:rPr>
          <w:b/>
          <w:sz w:val="28"/>
          <w:szCs w:val="28"/>
        </w:rPr>
      </w:pPr>
      <w:r w:rsidRPr="00073485">
        <w:rPr>
          <w:b/>
          <w:sz w:val="28"/>
          <w:szCs w:val="28"/>
        </w:rPr>
        <w:t>Демографическая ситуация</w:t>
      </w:r>
    </w:p>
    <w:p w:rsidR="00056308" w:rsidRDefault="00056308" w:rsidP="005C291D">
      <w:pPr>
        <w:tabs>
          <w:tab w:val="num" w:pos="540"/>
          <w:tab w:val="left" w:pos="709"/>
        </w:tabs>
        <w:spacing w:line="276" w:lineRule="auto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5C291D">
        <w:rPr>
          <w:sz w:val="28"/>
          <w:szCs w:val="28"/>
        </w:rPr>
        <w:tab/>
      </w:r>
      <w:r w:rsidR="00173202" w:rsidRPr="005C291D">
        <w:rPr>
          <w:b/>
          <w:bCs/>
          <w:color w:val="000000"/>
          <w:sz w:val="28"/>
          <w:szCs w:val="28"/>
        </w:rPr>
        <w:t xml:space="preserve">   </w:t>
      </w:r>
      <w:r w:rsidR="005C291D" w:rsidRPr="005C291D">
        <w:rPr>
          <w:color w:val="000000"/>
          <w:sz w:val="28"/>
          <w:szCs w:val="28"/>
          <w:shd w:val="clear" w:color="auto" w:fill="FFFFFF"/>
        </w:rPr>
        <w:t>Село Койгородок является административным центром Койгородского района.</w:t>
      </w:r>
    </w:p>
    <w:p w:rsidR="005C291D" w:rsidRPr="005C291D" w:rsidRDefault="005C291D" w:rsidP="005C291D">
      <w:pPr>
        <w:tabs>
          <w:tab w:val="num" w:pos="540"/>
          <w:tab w:val="left" w:pos="709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5C291D">
        <w:rPr>
          <w:color w:val="000000"/>
          <w:sz w:val="28"/>
          <w:szCs w:val="28"/>
        </w:rPr>
        <w:t>Демографическая ситуация в сельском поселении развивалась под влиянием сложившейся динамики рождаемости, смертности и миграции населения и характеризуется дальнейшим снижением численности населения, как за </w:t>
      </w:r>
      <w:hyperlink r:id="rId10" w:tooltip="Счет ноу" w:history="1">
        <w:r w:rsidRPr="005C291D">
          <w:rPr>
            <w:sz w:val="28"/>
            <w:szCs w:val="28"/>
          </w:rPr>
          <w:t>счет</w:t>
        </w:r>
      </w:hyperlink>
      <w:r w:rsidRPr="005C291D">
        <w:rPr>
          <w:sz w:val="28"/>
          <w:szCs w:val="28"/>
        </w:rPr>
        <w:t> </w:t>
      </w:r>
      <w:hyperlink r:id="rId11" w:tooltip="Естественная убыль" w:history="1">
        <w:r w:rsidRPr="005C291D">
          <w:rPr>
            <w:sz w:val="28"/>
            <w:szCs w:val="28"/>
          </w:rPr>
          <w:t>естественной убыли</w:t>
        </w:r>
      </w:hyperlink>
      <w:r w:rsidRPr="005C291D">
        <w:rPr>
          <w:color w:val="000000"/>
          <w:sz w:val="28"/>
          <w:szCs w:val="28"/>
        </w:rPr>
        <w:t> вследствие превышения показателя смертности над рождаемостью, так и за счет отрицательного баланса в миграционных процессах.</w:t>
      </w:r>
    </w:p>
    <w:tbl>
      <w:tblPr>
        <w:tblW w:w="491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1418"/>
        <w:gridCol w:w="3260"/>
      </w:tblGrid>
      <w:tr w:rsidR="00781540" w:rsidRPr="00073485" w:rsidTr="00781540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540" w:rsidRPr="00073485" w:rsidRDefault="00781540" w:rsidP="00056308">
            <w:pPr>
              <w:jc w:val="center"/>
              <w:rPr>
                <w:b/>
                <w:bCs/>
              </w:rPr>
            </w:pPr>
            <w:r w:rsidRPr="00073485">
              <w:rPr>
                <w:b/>
                <w:bCs/>
              </w:rPr>
              <w:t>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540" w:rsidRPr="00073485" w:rsidRDefault="00781540" w:rsidP="00056308">
            <w:pPr>
              <w:jc w:val="center"/>
              <w:rPr>
                <w:b/>
                <w:bCs/>
              </w:rPr>
            </w:pPr>
            <w:r w:rsidRPr="00073485">
              <w:rPr>
                <w:b/>
                <w:bCs/>
              </w:rPr>
              <w:t>Ед. измерения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540" w:rsidRPr="00073485" w:rsidRDefault="00781540" w:rsidP="00400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2022 </w:t>
            </w:r>
            <w:r w:rsidR="00CA0021">
              <w:rPr>
                <w:b/>
                <w:bCs/>
              </w:rPr>
              <w:t>(9 мес.)</w:t>
            </w:r>
          </w:p>
        </w:tc>
      </w:tr>
      <w:tr w:rsidR="00781540" w:rsidRPr="00073485" w:rsidTr="00781540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81540" w:rsidRPr="00073485" w:rsidRDefault="00781540" w:rsidP="00056308">
            <w:pPr>
              <w:rPr>
                <w:sz w:val="24"/>
                <w:szCs w:val="24"/>
              </w:rPr>
            </w:pPr>
            <w:r w:rsidRPr="00073485">
              <w:t>Все население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540" w:rsidRPr="00073485" w:rsidRDefault="00781540" w:rsidP="00056308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540" w:rsidRPr="00073485" w:rsidRDefault="00781540" w:rsidP="00056308">
            <w:pPr>
              <w:jc w:val="center"/>
            </w:pPr>
          </w:p>
        </w:tc>
      </w:tr>
      <w:tr w:rsidR="00781540" w:rsidRPr="00073485" w:rsidTr="00781540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781540" w:rsidRPr="00073485" w:rsidRDefault="00781540" w:rsidP="00056308">
            <w:pPr>
              <w:rPr>
                <w:sz w:val="24"/>
                <w:szCs w:val="24"/>
              </w:rPr>
            </w:pPr>
            <w:r w:rsidRPr="00073485">
              <w:t>на 1 января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540" w:rsidRPr="00073485" w:rsidRDefault="00781540" w:rsidP="00056308">
            <w:pPr>
              <w:jc w:val="center"/>
            </w:pPr>
            <w:r w:rsidRPr="00073485">
              <w:t>человек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540" w:rsidRPr="00073485" w:rsidRDefault="00781540" w:rsidP="00056308">
            <w:pPr>
              <w:jc w:val="center"/>
            </w:pPr>
            <w:r>
              <w:t>2852</w:t>
            </w:r>
            <w:r w:rsidR="00CA0021">
              <w:t xml:space="preserve"> (на 01.01.2022)</w:t>
            </w:r>
          </w:p>
        </w:tc>
      </w:tr>
      <w:tr w:rsidR="00781540" w:rsidRPr="00073485" w:rsidTr="00781540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81540" w:rsidRPr="00073485" w:rsidRDefault="00781540" w:rsidP="00056308">
            <w:r w:rsidRPr="00073485">
              <w:t>Сельское население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540" w:rsidRPr="00073485" w:rsidRDefault="00781540" w:rsidP="00056308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540" w:rsidRPr="00073485" w:rsidRDefault="00781540" w:rsidP="00056308">
            <w:pPr>
              <w:jc w:val="center"/>
            </w:pPr>
          </w:p>
        </w:tc>
      </w:tr>
      <w:tr w:rsidR="00781540" w:rsidRPr="00073485" w:rsidTr="00781540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781540" w:rsidRPr="00073485" w:rsidRDefault="00781540" w:rsidP="00056308">
            <w:pPr>
              <w:rPr>
                <w:sz w:val="24"/>
                <w:szCs w:val="24"/>
              </w:rPr>
            </w:pPr>
            <w:r w:rsidRPr="00073485">
              <w:t>на 1 января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540" w:rsidRPr="00073485" w:rsidRDefault="00781540" w:rsidP="00056308">
            <w:pPr>
              <w:jc w:val="center"/>
            </w:pPr>
            <w:r w:rsidRPr="00073485">
              <w:t>человек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540" w:rsidRPr="00073485" w:rsidRDefault="00781540" w:rsidP="00056308">
            <w:pPr>
              <w:jc w:val="center"/>
            </w:pPr>
            <w:r>
              <w:t>2852</w:t>
            </w:r>
            <w:r w:rsidR="00CA0021">
              <w:t>(на 01.01.2022)</w:t>
            </w:r>
          </w:p>
        </w:tc>
      </w:tr>
      <w:tr w:rsidR="00781540" w:rsidRPr="00073485" w:rsidTr="00781540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540" w:rsidRPr="005C291D" w:rsidRDefault="00781540" w:rsidP="00056308">
            <w:r w:rsidRPr="005C291D">
              <w:t>Число родившихся (без мертворожденных)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540" w:rsidRPr="005C291D" w:rsidRDefault="00781540" w:rsidP="00056308">
            <w:pPr>
              <w:jc w:val="center"/>
            </w:pPr>
            <w:r w:rsidRPr="005C291D">
              <w:t>человек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540" w:rsidRPr="005C291D" w:rsidRDefault="002069BA" w:rsidP="00056308">
            <w:pPr>
              <w:jc w:val="center"/>
            </w:pPr>
            <w:r w:rsidRPr="005C291D">
              <w:t>19</w:t>
            </w:r>
          </w:p>
        </w:tc>
      </w:tr>
      <w:tr w:rsidR="00781540" w:rsidRPr="00073485" w:rsidTr="00781540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540" w:rsidRPr="005C291D" w:rsidRDefault="00781540" w:rsidP="00056308">
            <w:pPr>
              <w:rPr>
                <w:sz w:val="24"/>
                <w:szCs w:val="24"/>
              </w:rPr>
            </w:pPr>
            <w:r w:rsidRPr="005C291D">
              <w:t>Число умерших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540" w:rsidRPr="005C291D" w:rsidRDefault="00781540" w:rsidP="00056308">
            <w:pPr>
              <w:jc w:val="center"/>
            </w:pPr>
            <w:r w:rsidRPr="005C291D">
              <w:t>человек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540" w:rsidRPr="005C291D" w:rsidRDefault="002069BA" w:rsidP="00056308">
            <w:pPr>
              <w:jc w:val="center"/>
            </w:pPr>
            <w:r w:rsidRPr="005C291D">
              <w:t>35</w:t>
            </w:r>
          </w:p>
        </w:tc>
      </w:tr>
      <w:tr w:rsidR="002069BA" w:rsidRPr="00073485" w:rsidTr="00781540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A" w:rsidRPr="005C291D" w:rsidRDefault="002069BA" w:rsidP="00056308">
            <w:r w:rsidRPr="005C291D">
              <w:t>Число прибывших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9BA" w:rsidRPr="005C291D" w:rsidRDefault="002069BA" w:rsidP="00056308">
            <w:pPr>
              <w:jc w:val="center"/>
            </w:pPr>
            <w:r w:rsidRPr="005C291D">
              <w:t>человек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9BA" w:rsidRPr="005C291D" w:rsidRDefault="002069BA" w:rsidP="00056308">
            <w:pPr>
              <w:jc w:val="center"/>
            </w:pPr>
            <w:r w:rsidRPr="005C291D">
              <w:t>3</w:t>
            </w:r>
          </w:p>
        </w:tc>
      </w:tr>
    </w:tbl>
    <w:p w:rsidR="005C291D" w:rsidRPr="002E73E8" w:rsidRDefault="00173202" w:rsidP="002E73E8">
      <w:pPr>
        <w:ind w:firstLine="709"/>
        <w:jc w:val="both"/>
        <w:rPr>
          <w:color w:val="000000"/>
          <w:sz w:val="28"/>
          <w:szCs w:val="28"/>
        </w:rPr>
      </w:pPr>
      <w:r w:rsidRPr="00173202">
        <w:rPr>
          <w:color w:val="000000"/>
          <w:sz w:val="28"/>
          <w:szCs w:val="28"/>
        </w:rPr>
        <w:t>Основными причинами сокращения населения остаются низкая рождаемость, снижение в последние годы продолжительности жизни населения, а также миграция населения. Данная ситуация характерна для большинства сел России. Основная причина – экономический застой на селе. Особую тревогу вызывает соотношение численности молодежи и лиц, старше трудоспособного возраста. Доля пенсионеров в сельском поселении велика.</w:t>
      </w:r>
    </w:p>
    <w:p w:rsidR="00056308" w:rsidRPr="00073485" w:rsidRDefault="00056308" w:rsidP="00056308">
      <w:pPr>
        <w:spacing w:line="276" w:lineRule="auto"/>
        <w:ind w:firstLine="709"/>
        <w:jc w:val="center"/>
        <w:rPr>
          <w:b/>
          <w:bCs/>
          <w:spacing w:val="3"/>
          <w:sz w:val="28"/>
          <w:szCs w:val="28"/>
        </w:rPr>
      </w:pPr>
      <w:r w:rsidRPr="00073485">
        <w:rPr>
          <w:b/>
          <w:bCs/>
          <w:spacing w:val="3"/>
          <w:sz w:val="28"/>
          <w:szCs w:val="28"/>
        </w:rPr>
        <w:t>Экономическое развитие</w:t>
      </w:r>
    </w:p>
    <w:p w:rsidR="00056308" w:rsidRDefault="00056308" w:rsidP="00056308">
      <w:pPr>
        <w:spacing w:line="276" w:lineRule="auto"/>
        <w:jc w:val="both"/>
        <w:textAlignment w:val="top"/>
        <w:rPr>
          <w:sz w:val="28"/>
          <w:szCs w:val="28"/>
        </w:rPr>
      </w:pPr>
      <w:r w:rsidRPr="00073485">
        <w:rPr>
          <w:sz w:val="28"/>
          <w:szCs w:val="28"/>
        </w:rPr>
        <w:tab/>
        <w:t>Важную роль в социально-экономическом развитии сельского поселения играет малый и средний бизнес. Развитие этого сектора экономики обеспечивает не только рост производства, но и способствует созданию новых рабочих мест, насыщению потребительского рынка товарами и услугами, формированию конкурентной среды, стабильность налоговых поступлений.</w:t>
      </w:r>
    </w:p>
    <w:p w:rsidR="0069020B" w:rsidRDefault="0069020B" w:rsidP="0069020B">
      <w:pPr>
        <w:spacing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Количество объектов розничной торговли и общественного питания составляет: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9"/>
        <w:gridCol w:w="532"/>
      </w:tblGrid>
      <w:tr w:rsidR="0069020B" w:rsidTr="00173202">
        <w:tc>
          <w:tcPr>
            <w:tcW w:w="9039" w:type="dxa"/>
          </w:tcPr>
          <w:p w:rsidR="0069020B" w:rsidRPr="00A27638" w:rsidRDefault="0069020B" w:rsidP="0069020B">
            <w:pPr>
              <w:jc w:val="both"/>
              <w:textAlignment w:val="top"/>
              <w:rPr>
                <w:sz w:val="24"/>
                <w:szCs w:val="24"/>
              </w:rPr>
            </w:pPr>
            <w:r w:rsidRPr="00A27638">
              <w:rPr>
                <w:sz w:val="24"/>
                <w:szCs w:val="24"/>
              </w:rPr>
              <w:t>Специализированные продовольственные магазины</w:t>
            </w:r>
          </w:p>
        </w:tc>
        <w:tc>
          <w:tcPr>
            <w:tcW w:w="532" w:type="dxa"/>
          </w:tcPr>
          <w:p w:rsidR="0069020B" w:rsidRPr="00A27638" w:rsidRDefault="0069020B" w:rsidP="0069020B">
            <w:pPr>
              <w:jc w:val="both"/>
              <w:textAlignment w:val="top"/>
              <w:rPr>
                <w:sz w:val="24"/>
                <w:szCs w:val="24"/>
              </w:rPr>
            </w:pPr>
            <w:r w:rsidRPr="00A27638">
              <w:rPr>
                <w:sz w:val="24"/>
                <w:szCs w:val="24"/>
              </w:rPr>
              <w:t>1</w:t>
            </w:r>
          </w:p>
        </w:tc>
      </w:tr>
      <w:tr w:rsidR="0069020B" w:rsidTr="00173202">
        <w:tc>
          <w:tcPr>
            <w:tcW w:w="9039" w:type="dxa"/>
          </w:tcPr>
          <w:p w:rsidR="0069020B" w:rsidRPr="00A27638" w:rsidRDefault="0069020B" w:rsidP="0069020B">
            <w:pPr>
              <w:jc w:val="both"/>
              <w:textAlignment w:val="top"/>
              <w:rPr>
                <w:sz w:val="24"/>
                <w:szCs w:val="24"/>
              </w:rPr>
            </w:pPr>
            <w:r w:rsidRPr="00A27638">
              <w:rPr>
                <w:sz w:val="24"/>
                <w:szCs w:val="24"/>
              </w:rPr>
              <w:t>Специализированные непродовольственные магазины</w:t>
            </w:r>
          </w:p>
        </w:tc>
        <w:tc>
          <w:tcPr>
            <w:tcW w:w="532" w:type="dxa"/>
          </w:tcPr>
          <w:p w:rsidR="0069020B" w:rsidRPr="00A27638" w:rsidRDefault="0069020B" w:rsidP="0069020B">
            <w:pPr>
              <w:jc w:val="both"/>
              <w:textAlignment w:val="top"/>
              <w:rPr>
                <w:sz w:val="24"/>
                <w:szCs w:val="24"/>
              </w:rPr>
            </w:pPr>
            <w:r w:rsidRPr="00A27638">
              <w:rPr>
                <w:sz w:val="24"/>
                <w:szCs w:val="24"/>
              </w:rPr>
              <w:t>11</w:t>
            </w:r>
          </w:p>
        </w:tc>
      </w:tr>
      <w:tr w:rsidR="0069020B" w:rsidTr="00173202">
        <w:tc>
          <w:tcPr>
            <w:tcW w:w="9039" w:type="dxa"/>
          </w:tcPr>
          <w:p w:rsidR="0069020B" w:rsidRPr="00A27638" w:rsidRDefault="008F17B3" w:rsidP="0069020B">
            <w:pPr>
              <w:jc w:val="both"/>
              <w:textAlignment w:val="top"/>
              <w:rPr>
                <w:sz w:val="24"/>
                <w:szCs w:val="24"/>
              </w:rPr>
            </w:pPr>
            <w:proofErr w:type="spellStart"/>
            <w:r w:rsidRPr="00A27638">
              <w:rPr>
                <w:sz w:val="24"/>
                <w:szCs w:val="24"/>
              </w:rPr>
              <w:t>Минимаркеты</w:t>
            </w:r>
            <w:proofErr w:type="spellEnd"/>
          </w:p>
        </w:tc>
        <w:tc>
          <w:tcPr>
            <w:tcW w:w="532" w:type="dxa"/>
          </w:tcPr>
          <w:p w:rsidR="0069020B" w:rsidRPr="00A27638" w:rsidRDefault="0069020B" w:rsidP="0069020B">
            <w:pPr>
              <w:jc w:val="both"/>
              <w:textAlignment w:val="top"/>
              <w:rPr>
                <w:sz w:val="24"/>
                <w:szCs w:val="24"/>
              </w:rPr>
            </w:pPr>
            <w:r w:rsidRPr="00A27638">
              <w:rPr>
                <w:sz w:val="24"/>
                <w:szCs w:val="24"/>
              </w:rPr>
              <w:t>16</w:t>
            </w:r>
          </w:p>
        </w:tc>
      </w:tr>
      <w:tr w:rsidR="0069020B" w:rsidTr="00173202">
        <w:tc>
          <w:tcPr>
            <w:tcW w:w="9039" w:type="dxa"/>
          </w:tcPr>
          <w:p w:rsidR="0069020B" w:rsidRPr="00A27638" w:rsidRDefault="0069020B" w:rsidP="0069020B">
            <w:pPr>
              <w:jc w:val="both"/>
              <w:textAlignment w:val="top"/>
              <w:rPr>
                <w:sz w:val="24"/>
                <w:szCs w:val="24"/>
              </w:rPr>
            </w:pPr>
            <w:r w:rsidRPr="00A27638">
              <w:rPr>
                <w:sz w:val="24"/>
                <w:szCs w:val="24"/>
              </w:rPr>
              <w:t>Прочие магазины</w:t>
            </w:r>
          </w:p>
        </w:tc>
        <w:tc>
          <w:tcPr>
            <w:tcW w:w="532" w:type="dxa"/>
          </w:tcPr>
          <w:p w:rsidR="0069020B" w:rsidRPr="00A27638" w:rsidRDefault="0069020B" w:rsidP="0069020B">
            <w:pPr>
              <w:jc w:val="both"/>
              <w:textAlignment w:val="top"/>
              <w:rPr>
                <w:sz w:val="24"/>
                <w:szCs w:val="24"/>
              </w:rPr>
            </w:pPr>
            <w:r w:rsidRPr="00A27638">
              <w:rPr>
                <w:sz w:val="24"/>
                <w:szCs w:val="24"/>
              </w:rPr>
              <w:t>20</w:t>
            </w:r>
          </w:p>
        </w:tc>
      </w:tr>
      <w:tr w:rsidR="0069020B" w:rsidTr="00173202">
        <w:tc>
          <w:tcPr>
            <w:tcW w:w="9039" w:type="dxa"/>
          </w:tcPr>
          <w:p w:rsidR="0069020B" w:rsidRPr="00A27638" w:rsidRDefault="008F17B3" w:rsidP="0069020B">
            <w:pPr>
              <w:jc w:val="both"/>
              <w:textAlignment w:val="top"/>
              <w:rPr>
                <w:sz w:val="24"/>
                <w:szCs w:val="24"/>
              </w:rPr>
            </w:pPr>
            <w:r w:rsidRPr="00A27638">
              <w:rPr>
                <w:sz w:val="24"/>
                <w:szCs w:val="24"/>
              </w:rPr>
              <w:t>Киоски</w:t>
            </w:r>
          </w:p>
        </w:tc>
        <w:tc>
          <w:tcPr>
            <w:tcW w:w="532" w:type="dxa"/>
          </w:tcPr>
          <w:p w:rsidR="0069020B" w:rsidRPr="00A27638" w:rsidRDefault="0069020B" w:rsidP="0069020B">
            <w:pPr>
              <w:jc w:val="both"/>
              <w:textAlignment w:val="top"/>
              <w:rPr>
                <w:sz w:val="24"/>
                <w:szCs w:val="24"/>
              </w:rPr>
            </w:pPr>
            <w:r w:rsidRPr="00A27638">
              <w:rPr>
                <w:sz w:val="24"/>
                <w:szCs w:val="24"/>
              </w:rPr>
              <w:t>1</w:t>
            </w:r>
          </w:p>
        </w:tc>
      </w:tr>
      <w:tr w:rsidR="0069020B" w:rsidTr="00173202">
        <w:tc>
          <w:tcPr>
            <w:tcW w:w="9039" w:type="dxa"/>
          </w:tcPr>
          <w:p w:rsidR="0069020B" w:rsidRPr="00A27638" w:rsidRDefault="0069020B" w:rsidP="0069020B">
            <w:pPr>
              <w:jc w:val="both"/>
              <w:textAlignment w:val="top"/>
              <w:rPr>
                <w:sz w:val="24"/>
                <w:szCs w:val="24"/>
              </w:rPr>
            </w:pPr>
            <w:r w:rsidRPr="00A27638">
              <w:rPr>
                <w:sz w:val="24"/>
                <w:szCs w:val="24"/>
              </w:rPr>
              <w:t>Аптеки и аптечные магазины</w:t>
            </w:r>
          </w:p>
        </w:tc>
        <w:tc>
          <w:tcPr>
            <w:tcW w:w="532" w:type="dxa"/>
          </w:tcPr>
          <w:p w:rsidR="0069020B" w:rsidRPr="00A27638" w:rsidRDefault="0069020B" w:rsidP="0069020B">
            <w:pPr>
              <w:jc w:val="both"/>
              <w:textAlignment w:val="top"/>
              <w:rPr>
                <w:sz w:val="24"/>
                <w:szCs w:val="24"/>
              </w:rPr>
            </w:pPr>
            <w:r w:rsidRPr="00A27638">
              <w:rPr>
                <w:sz w:val="24"/>
                <w:szCs w:val="24"/>
              </w:rPr>
              <w:t>1</w:t>
            </w:r>
          </w:p>
        </w:tc>
      </w:tr>
      <w:tr w:rsidR="0069020B" w:rsidTr="00173202">
        <w:tc>
          <w:tcPr>
            <w:tcW w:w="9039" w:type="dxa"/>
          </w:tcPr>
          <w:p w:rsidR="0069020B" w:rsidRPr="00A27638" w:rsidRDefault="0069020B" w:rsidP="0069020B">
            <w:pPr>
              <w:jc w:val="both"/>
              <w:textAlignment w:val="top"/>
              <w:rPr>
                <w:sz w:val="24"/>
                <w:szCs w:val="24"/>
              </w:rPr>
            </w:pPr>
            <w:r w:rsidRPr="00A27638">
              <w:rPr>
                <w:sz w:val="24"/>
                <w:szCs w:val="24"/>
              </w:rPr>
              <w:lastRenderedPageBreak/>
              <w:t xml:space="preserve">Аптечные </w:t>
            </w:r>
            <w:r w:rsidR="00173202" w:rsidRPr="00A27638">
              <w:rPr>
                <w:sz w:val="24"/>
                <w:szCs w:val="24"/>
              </w:rPr>
              <w:t>киоски и пункты</w:t>
            </w:r>
          </w:p>
        </w:tc>
        <w:tc>
          <w:tcPr>
            <w:tcW w:w="532" w:type="dxa"/>
          </w:tcPr>
          <w:p w:rsidR="0069020B" w:rsidRPr="00A27638" w:rsidRDefault="00173202" w:rsidP="0069020B">
            <w:pPr>
              <w:jc w:val="both"/>
              <w:textAlignment w:val="top"/>
              <w:rPr>
                <w:sz w:val="24"/>
                <w:szCs w:val="24"/>
              </w:rPr>
            </w:pPr>
            <w:r w:rsidRPr="00A27638">
              <w:rPr>
                <w:sz w:val="24"/>
                <w:szCs w:val="24"/>
              </w:rPr>
              <w:t>3</w:t>
            </w:r>
          </w:p>
        </w:tc>
      </w:tr>
      <w:tr w:rsidR="0069020B" w:rsidTr="00173202">
        <w:tc>
          <w:tcPr>
            <w:tcW w:w="9039" w:type="dxa"/>
          </w:tcPr>
          <w:p w:rsidR="0069020B" w:rsidRPr="00A27638" w:rsidRDefault="00173202" w:rsidP="0069020B">
            <w:pPr>
              <w:jc w:val="both"/>
              <w:textAlignment w:val="top"/>
              <w:rPr>
                <w:sz w:val="24"/>
                <w:szCs w:val="24"/>
              </w:rPr>
            </w:pPr>
            <w:r w:rsidRPr="00A27638">
              <w:rPr>
                <w:sz w:val="24"/>
                <w:szCs w:val="24"/>
              </w:rPr>
              <w:t>Общедоступные столовые, закусочные</w:t>
            </w:r>
          </w:p>
        </w:tc>
        <w:tc>
          <w:tcPr>
            <w:tcW w:w="532" w:type="dxa"/>
          </w:tcPr>
          <w:p w:rsidR="0069020B" w:rsidRPr="00A27638" w:rsidRDefault="00173202" w:rsidP="0069020B">
            <w:pPr>
              <w:jc w:val="both"/>
              <w:textAlignment w:val="top"/>
              <w:rPr>
                <w:sz w:val="24"/>
                <w:szCs w:val="24"/>
              </w:rPr>
            </w:pPr>
            <w:r w:rsidRPr="00A27638">
              <w:rPr>
                <w:sz w:val="24"/>
                <w:szCs w:val="24"/>
              </w:rPr>
              <w:t>1</w:t>
            </w:r>
          </w:p>
        </w:tc>
      </w:tr>
      <w:tr w:rsidR="00173202" w:rsidTr="00173202">
        <w:tc>
          <w:tcPr>
            <w:tcW w:w="9039" w:type="dxa"/>
          </w:tcPr>
          <w:p w:rsidR="00173202" w:rsidRPr="00A27638" w:rsidRDefault="00173202" w:rsidP="0069020B">
            <w:pPr>
              <w:jc w:val="both"/>
              <w:textAlignment w:val="top"/>
              <w:rPr>
                <w:sz w:val="24"/>
                <w:szCs w:val="24"/>
              </w:rPr>
            </w:pPr>
            <w:r w:rsidRPr="00A27638">
              <w:rPr>
                <w:sz w:val="24"/>
                <w:szCs w:val="24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532" w:type="dxa"/>
          </w:tcPr>
          <w:p w:rsidR="00173202" w:rsidRPr="00A27638" w:rsidRDefault="00173202" w:rsidP="0069020B">
            <w:pPr>
              <w:jc w:val="both"/>
              <w:textAlignment w:val="top"/>
              <w:rPr>
                <w:sz w:val="24"/>
                <w:szCs w:val="24"/>
              </w:rPr>
            </w:pPr>
            <w:r w:rsidRPr="00A27638">
              <w:rPr>
                <w:sz w:val="24"/>
                <w:szCs w:val="24"/>
              </w:rPr>
              <w:t>1</w:t>
            </w:r>
          </w:p>
        </w:tc>
      </w:tr>
      <w:tr w:rsidR="00173202" w:rsidTr="00173202">
        <w:tc>
          <w:tcPr>
            <w:tcW w:w="9039" w:type="dxa"/>
          </w:tcPr>
          <w:p w:rsidR="00173202" w:rsidRPr="00A27638" w:rsidRDefault="00173202" w:rsidP="0069020B">
            <w:pPr>
              <w:jc w:val="both"/>
              <w:textAlignment w:val="top"/>
              <w:rPr>
                <w:sz w:val="24"/>
                <w:szCs w:val="24"/>
              </w:rPr>
            </w:pPr>
            <w:r w:rsidRPr="00A27638">
              <w:rPr>
                <w:sz w:val="24"/>
                <w:szCs w:val="24"/>
              </w:rPr>
              <w:t>Рестораны, кафе, бары</w:t>
            </w:r>
          </w:p>
        </w:tc>
        <w:tc>
          <w:tcPr>
            <w:tcW w:w="532" w:type="dxa"/>
          </w:tcPr>
          <w:p w:rsidR="00173202" w:rsidRPr="00A27638" w:rsidRDefault="00173202" w:rsidP="0069020B">
            <w:pPr>
              <w:jc w:val="both"/>
              <w:textAlignment w:val="top"/>
              <w:rPr>
                <w:sz w:val="24"/>
                <w:szCs w:val="24"/>
              </w:rPr>
            </w:pPr>
            <w:r w:rsidRPr="00A27638">
              <w:rPr>
                <w:sz w:val="24"/>
                <w:szCs w:val="24"/>
              </w:rPr>
              <w:t>1</w:t>
            </w:r>
          </w:p>
        </w:tc>
      </w:tr>
    </w:tbl>
    <w:p w:rsidR="00056308" w:rsidRPr="00073485" w:rsidRDefault="00056308" w:rsidP="00056308">
      <w:pPr>
        <w:spacing w:line="276" w:lineRule="auto"/>
        <w:jc w:val="both"/>
        <w:textAlignment w:val="top"/>
        <w:rPr>
          <w:sz w:val="28"/>
          <w:szCs w:val="28"/>
        </w:rPr>
      </w:pPr>
      <w:r w:rsidRPr="00073485">
        <w:rPr>
          <w:sz w:val="28"/>
          <w:szCs w:val="28"/>
        </w:rPr>
        <w:tab/>
      </w:r>
      <w:r w:rsidRPr="00073485">
        <w:rPr>
          <w:spacing w:val="3"/>
          <w:sz w:val="28"/>
          <w:szCs w:val="28"/>
        </w:rPr>
        <w:t xml:space="preserve"> Важным показателем экономического развития сельского </w:t>
      </w:r>
      <w:r w:rsidR="002B55C7" w:rsidRPr="00073485">
        <w:rPr>
          <w:spacing w:val="3"/>
          <w:sz w:val="28"/>
          <w:szCs w:val="28"/>
        </w:rPr>
        <w:t>поселения явля</w:t>
      </w:r>
      <w:r w:rsidR="00173202">
        <w:rPr>
          <w:spacing w:val="3"/>
          <w:sz w:val="28"/>
          <w:szCs w:val="28"/>
        </w:rPr>
        <w:t>ется реализация муниципальных программ по благоустройству сельского поселения</w:t>
      </w:r>
      <w:r w:rsidRPr="002B55C7">
        <w:rPr>
          <w:spacing w:val="3"/>
          <w:sz w:val="28"/>
          <w:szCs w:val="28"/>
        </w:rPr>
        <w:t>.</w:t>
      </w:r>
      <w:r w:rsidRPr="00073485">
        <w:rPr>
          <w:spacing w:val="3"/>
          <w:sz w:val="28"/>
          <w:szCs w:val="28"/>
        </w:rPr>
        <w:t xml:space="preserve"> </w:t>
      </w:r>
    </w:p>
    <w:p w:rsidR="00056308" w:rsidRDefault="00056308" w:rsidP="002B55C7">
      <w:pPr>
        <w:ind w:firstLine="709"/>
        <w:jc w:val="both"/>
        <w:rPr>
          <w:bCs/>
          <w:sz w:val="28"/>
          <w:szCs w:val="28"/>
        </w:rPr>
      </w:pPr>
      <w:r w:rsidRPr="002B55C7">
        <w:rPr>
          <w:bCs/>
          <w:sz w:val="28"/>
          <w:szCs w:val="28"/>
        </w:rPr>
        <w:t>В рамках программы «Формирование комфортной городской среды» в 202</w:t>
      </w:r>
      <w:r w:rsidR="00D72D2F" w:rsidRPr="002B55C7">
        <w:rPr>
          <w:bCs/>
          <w:sz w:val="28"/>
          <w:szCs w:val="28"/>
        </w:rPr>
        <w:t>2</w:t>
      </w:r>
      <w:r w:rsidRPr="002B55C7">
        <w:rPr>
          <w:bCs/>
          <w:sz w:val="28"/>
          <w:szCs w:val="28"/>
        </w:rPr>
        <w:t xml:space="preserve"> </w:t>
      </w:r>
      <w:r w:rsidR="002B55C7" w:rsidRPr="002B55C7">
        <w:rPr>
          <w:bCs/>
          <w:sz w:val="28"/>
          <w:szCs w:val="28"/>
        </w:rPr>
        <w:t>проведены работы по благоустройству общественной территории памятника" Никто не забыт, ничто не забыто..." (этап 1) на ул. Советская: ремонт памятника, мемориальных плит и вечного огня.</w:t>
      </w:r>
    </w:p>
    <w:p w:rsidR="002B55C7" w:rsidRPr="00AB5751" w:rsidRDefault="002B55C7" w:rsidP="002B55C7">
      <w:pPr>
        <w:ind w:firstLine="709"/>
        <w:jc w:val="both"/>
        <w:rPr>
          <w:bCs/>
          <w:sz w:val="28"/>
          <w:szCs w:val="28"/>
        </w:rPr>
      </w:pPr>
      <w:r w:rsidRPr="00AB5751">
        <w:rPr>
          <w:bCs/>
          <w:sz w:val="28"/>
          <w:szCs w:val="28"/>
        </w:rPr>
        <w:t xml:space="preserve">Работы по </w:t>
      </w:r>
      <w:r w:rsidR="00AB5751" w:rsidRPr="00AB5751">
        <w:rPr>
          <w:sz w:val="28"/>
          <w:szCs w:val="28"/>
          <w:shd w:val="clear" w:color="auto" w:fill="FFFFFF"/>
        </w:rPr>
        <w:t>благоустройству грунтовой части дороги ул. Мира с 4 заезда до пересечения с ул. Советская в с. Койгородок (протяженность 0,520 км)</w:t>
      </w:r>
      <w:r w:rsidR="00AB5751" w:rsidRPr="00AB5751">
        <w:rPr>
          <w:bCs/>
          <w:sz w:val="28"/>
          <w:szCs w:val="28"/>
        </w:rPr>
        <w:t xml:space="preserve"> </w:t>
      </w:r>
      <w:r w:rsidRPr="00AB5751">
        <w:rPr>
          <w:bCs/>
          <w:sz w:val="28"/>
          <w:szCs w:val="28"/>
        </w:rPr>
        <w:t>в стадии заключения контракта.</w:t>
      </w:r>
    </w:p>
    <w:p w:rsidR="00056308" w:rsidRPr="00073485" w:rsidRDefault="002B55C7" w:rsidP="00056308">
      <w:pPr>
        <w:spacing w:line="276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</w:t>
      </w:r>
      <w:r w:rsidR="00056308" w:rsidRPr="00073485">
        <w:rPr>
          <w:spacing w:val="3"/>
          <w:sz w:val="28"/>
          <w:szCs w:val="28"/>
        </w:rPr>
        <w:t xml:space="preserve"> рамках реализации проекта "Народный бюджет" в Республике Коми</w:t>
      </w:r>
      <w:r>
        <w:rPr>
          <w:spacing w:val="3"/>
          <w:sz w:val="28"/>
          <w:szCs w:val="28"/>
        </w:rPr>
        <w:t xml:space="preserve"> ведутся работы по заключению контрактов на следующие виды работ</w:t>
      </w:r>
      <w:r w:rsidR="00056308" w:rsidRPr="00073485">
        <w:rPr>
          <w:spacing w:val="3"/>
          <w:sz w:val="28"/>
          <w:szCs w:val="28"/>
        </w:rPr>
        <w:t>:</w:t>
      </w:r>
    </w:p>
    <w:p w:rsidR="00056308" w:rsidRPr="00073485" w:rsidRDefault="00056308" w:rsidP="00056308">
      <w:pPr>
        <w:spacing w:line="276" w:lineRule="auto"/>
        <w:ind w:firstLine="709"/>
        <w:jc w:val="both"/>
        <w:rPr>
          <w:spacing w:val="3"/>
          <w:sz w:val="28"/>
          <w:szCs w:val="28"/>
        </w:rPr>
      </w:pPr>
      <w:r w:rsidRPr="00073485">
        <w:rPr>
          <w:spacing w:val="3"/>
          <w:sz w:val="28"/>
          <w:szCs w:val="28"/>
        </w:rPr>
        <w:t>-</w:t>
      </w:r>
      <w:r w:rsidRPr="00073485">
        <w:t xml:space="preserve"> </w:t>
      </w:r>
      <w:r w:rsidR="002B55C7">
        <w:rPr>
          <w:bCs/>
          <w:sz w:val="28"/>
          <w:szCs w:val="28"/>
        </w:rPr>
        <w:t>обустройство грунтовой дороги по ул. Мира (с 3 по 4 заезд), протяженностью 0,095 км</w:t>
      </w:r>
      <w:r w:rsidRPr="00073485">
        <w:rPr>
          <w:spacing w:val="3"/>
          <w:sz w:val="28"/>
          <w:szCs w:val="28"/>
        </w:rPr>
        <w:t>;</w:t>
      </w:r>
    </w:p>
    <w:p w:rsidR="00056308" w:rsidRPr="00AB5751" w:rsidRDefault="00056308" w:rsidP="00056308">
      <w:pPr>
        <w:spacing w:line="276" w:lineRule="auto"/>
        <w:ind w:firstLine="709"/>
        <w:jc w:val="both"/>
        <w:rPr>
          <w:spacing w:val="3"/>
          <w:sz w:val="28"/>
          <w:szCs w:val="28"/>
        </w:rPr>
      </w:pPr>
      <w:r w:rsidRPr="00AB5751">
        <w:rPr>
          <w:spacing w:val="3"/>
          <w:sz w:val="28"/>
          <w:szCs w:val="28"/>
        </w:rPr>
        <w:t xml:space="preserve">- </w:t>
      </w:r>
      <w:r w:rsidR="00AB5751" w:rsidRPr="00AB5751">
        <w:rPr>
          <w:sz w:val="28"/>
          <w:szCs w:val="28"/>
          <w:shd w:val="clear" w:color="auto" w:fill="FFFFFF"/>
        </w:rPr>
        <w:t xml:space="preserve">благоустройство кладбища в </w:t>
      </w:r>
      <w:proofErr w:type="spellStart"/>
      <w:r w:rsidR="00AB5751" w:rsidRPr="00AB5751">
        <w:rPr>
          <w:sz w:val="28"/>
          <w:szCs w:val="28"/>
          <w:shd w:val="clear" w:color="auto" w:fill="FFFFFF"/>
        </w:rPr>
        <w:t>м.Гурган</w:t>
      </w:r>
      <w:proofErr w:type="spellEnd"/>
      <w:r w:rsidR="00AB5751" w:rsidRPr="00AB5751">
        <w:rPr>
          <w:sz w:val="28"/>
          <w:szCs w:val="28"/>
          <w:shd w:val="clear" w:color="auto" w:fill="FFFFFF"/>
        </w:rPr>
        <w:t xml:space="preserve"> в с.Койгородок Республики Коми: частичное обустройство ограждения</w:t>
      </w:r>
      <w:r w:rsidRPr="00AB5751">
        <w:rPr>
          <w:spacing w:val="3"/>
          <w:sz w:val="28"/>
          <w:szCs w:val="28"/>
        </w:rPr>
        <w:t>;</w:t>
      </w:r>
    </w:p>
    <w:p w:rsidR="00056308" w:rsidRPr="00AB5751" w:rsidRDefault="00056308" w:rsidP="00056308">
      <w:pPr>
        <w:spacing w:line="276" w:lineRule="auto"/>
        <w:ind w:firstLine="709"/>
        <w:jc w:val="both"/>
        <w:rPr>
          <w:spacing w:val="3"/>
          <w:sz w:val="28"/>
          <w:szCs w:val="28"/>
        </w:rPr>
      </w:pPr>
      <w:r w:rsidRPr="00AB5751">
        <w:rPr>
          <w:spacing w:val="3"/>
          <w:sz w:val="28"/>
          <w:szCs w:val="28"/>
        </w:rPr>
        <w:t>-</w:t>
      </w:r>
      <w:r w:rsidRPr="00AB5751">
        <w:rPr>
          <w:sz w:val="28"/>
          <w:szCs w:val="28"/>
        </w:rPr>
        <w:t xml:space="preserve"> </w:t>
      </w:r>
      <w:r w:rsidR="00AB5751" w:rsidRPr="00AB5751">
        <w:rPr>
          <w:sz w:val="28"/>
          <w:szCs w:val="28"/>
          <w:shd w:val="clear" w:color="auto" w:fill="FFFFFF"/>
        </w:rPr>
        <w:t>Выполнение работ по ремонту с заменой водопропускной трубы под дорожным полотном на заезде в Школьный переулок в с.Койгородок</w:t>
      </w:r>
      <w:r w:rsidRPr="00AB5751">
        <w:rPr>
          <w:spacing w:val="3"/>
          <w:sz w:val="28"/>
          <w:szCs w:val="28"/>
        </w:rPr>
        <w:t>;</w:t>
      </w:r>
    </w:p>
    <w:p w:rsidR="00056308" w:rsidRPr="00AB5751" w:rsidRDefault="00056308" w:rsidP="00056308">
      <w:pPr>
        <w:spacing w:line="276" w:lineRule="auto"/>
        <w:ind w:firstLine="709"/>
        <w:jc w:val="both"/>
        <w:rPr>
          <w:spacing w:val="3"/>
          <w:sz w:val="28"/>
          <w:szCs w:val="28"/>
        </w:rPr>
      </w:pPr>
      <w:r w:rsidRPr="00AB5751">
        <w:rPr>
          <w:spacing w:val="3"/>
          <w:sz w:val="28"/>
          <w:szCs w:val="28"/>
        </w:rPr>
        <w:t>-</w:t>
      </w:r>
      <w:r w:rsidRPr="00AB5751">
        <w:rPr>
          <w:sz w:val="28"/>
          <w:szCs w:val="28"/>
        </w:rPr>
        <w:t xml:space="preserve"> </w:t>
      </w:r>
      <w:r w:rsidR="00AB5751" w:rsidRPr="00AB5751">
        <w:rPr>
          <w:sz w:val="28"/>
          <w:szCs w:val="28"/>
          <w:shd w:val="clear" w:color="auto" w:fill="FFFFFF"/>
        </w:rPr>
        <w:t>Выполнение работ по ремонту с заменой водопропускной трубы под дорожным полотном на заезде в Школьный переулок в с.Койгородок</w:t>
      </w:r>
      <w:r w:rsidR="00AB5751" w:rsidRPr="00AB5751">
        <w:rPr>
          <w:spacing w:val="3"/>
          <w:sz w:val="28"/>
          <w:szCs w:val="28"/>
        </w:rPr>
        <w:t>.</w:t>
      </w:r>
    </w:p>
    <w:p w:rsidR="00056308" w:rsidRPr="00073485" w:rsidRDefault="00056308" w:rsidP="00AB5751">
      <w:pPr>
        <w:spacing w:line="276" w:lineRule="auto"/>
        <w:ind w:firstLine="709"/>
        <w:jc w:val="both"/>
        <w:rPr>
          <w:spacing w:val="3"/>
          <w:sz w:val="28"/>
          <w:szCs w:val="28"/>
        </w:rPr>
      </w:pPr>
      <w:r w:rsidRPr="00073485">
        <w:rPr>
          <w:spacing w:val="3"/>
          <w:sz w:val="28"/>
          <w:szCs w:val="28"/>
        </w:rPr>
        <w:t>В рамках социального партнерства с АО «</w:t>
      </w:r>
      <w:proofErr w:type="spellStart"/>
      <w:r w:rsidRPr="00073485">
        <w:rPr>
          <w:spacing w:val="3"/>
          <w:sz w:val="28"/>
          <w:szCs w:val="28"/>
        </w:rPr>
        <w:t>Монди</w:t>
      </w:r>
      <w:proofErr w:type="spellEnd"/>
      <w:r w:rsidRPr="00073485">
        <w:rPr>
          <w:spacing w:val="3"/>
          <w:sz w:val="28"/>
          <w:szCs w:val="28"/>
        </w:rPr>
        <w:t xml:space="preserve"> </w:t>
      </w:r>
      <w:r w:rsidR="002B55C7" w:rsidRPr="00073485">
        <w:rPr>
          <w:spacing w:val="3"/>
          <w:sz w:val="28"/>
          <w:szCs w:val="28"/>
        </w:rPr>
        <w:t>СЛПК» реализован</w:t>
      </w:r>
      <w:r w:rsidRPr="00073485">
        <w:rPr>
          <w:spacing w:val="3"/>
          <w:sz w:val="28"/>
          <w:szCs w:val="28"/>
        </w:rPr>
        <w:t xml:space="preserve"> проект</w:t>
      </w:r>
      <w:r w:rsidR="00AB5751">
        <w:rPr>
          <w:spacing w:val="3"/>
          <w:sz w:val="28"/>
          <w:szCs w:val="28"/>
        </w:rPr>
        <w:t xml:space="preserve"> по </w:t>
      </w:r>
      <w:r w:rsidR="002E73E8" w:rsidRPr="002E73E8">
        <w:rPr>
          <w:bCs/>
          <w:sz w:val="28"/>
          <w:szCs w:val="28"/>
        </w:rPr>
        <w:t>обустройству перил на тротуар-лестницу от дома № 12 по ул. Мира до дома № 87 по ул. Набережная в с. Койгородок»</w:t>
      </w:r>
      <w:r w:rsidR="002E73E8" w:rsidRPr="002E73E8">
        <w:rPr>
          <w:bCs/>
          <w:spacing w:val="3"/>
          <w:sz w:val="28"/>
          <w:szCs w:val="28"/>
        </w:rPr>
        <w:t>.</w:t>
      </w:r>
    </w:p>
    <w:p w:rsidR="00056308" w:rsidRDefault="00AB5751" w:rsidP="00056308">
      <w:pPr>
        <w:spacing w:line="276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Проект по ремонту пожарных водоемов в стадии выполнения работ.</w:t>
      </w:r>
    </w:p>
    <w:p w:rsidR="00AB5751" w:rsidRPr="00073485" w:rsidRDefault="00AB5751" w:rsidP="00056308">
      <w:pPr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5C291D" w:rsidRDefault="005C291D" w:rsidP="00E93647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деятельность</w:t>
      </w:r>
    </w:p>
    <w:p w:rsidR="00A27638" w:rsidRDefault="005C291D" w:rsidP="00CA0021">
      <w:pPr>
        <w:widowControl w:val="0"/>
        <w:autoSpaceDE w:val="0"/>
        <w:autoSpaceDN w:val="0"/>
        <w:spacing w:line="276" w:lineRule="auto"/>
        <w:ind w:firstLine="568"/>
        <w:jc w:val="both"/>
        <w:rPr>
          <w:iCs/>
          <w:color w:val="000000"/>
          <w:spacing w:val="4"/>
          <w:sz w:val="28"/>
          <w:szCs w:val="28"/>
        </w:rPr>
      </w:pPr>
      <w:r w:rsidRPr="005C291D">
        <w:rPr>
          <w:color w:val="000000"/>
          <w:sz w:val="28"/>
          <w:szCs w:val="28"/>
          <w:shd w:val="clear" w:color="auto" w:fill="FFFFFF"/>
        </w:rPr>
        <w:t>Для обеспечения круглогодичного и безопасного движения</w:t>
      </w:r>
      <w:r>
        <w:rPr>
          <w:color w:val="000000"/>
          <w:sz w:val="28"/>
          <w:szCs w:val="28"/>
          <w:shd w:val="clear" w:color="auto" w:fill="FFFFFF"/>
        </w:rPr>
        <w:t xml:space="preserve"> населения и </w:t>
      </w:r>
      <w:r w:rsidRPr="005C291D">
        <w:rPr>
          <w:color w:val="000000"/>
          <w:sz w:val="28"/>
          <w:szCs w:val="28"/>
          <w:shd w:val="clear" w:color="auto" w:fill="FFFFFF"/>
        </w:rPr>
        <w:t>транспортных средств по</w:t>
      </w:r>
      <w:r>
        <w:rPr>
          <w:color w:val="000000"/>
          <w:sz w:val="28"/>
          <w:szCs w:val="28"/>
          <w:shd w:val="clear" w:color="auto" w:fill="FFFFFF"/>
        </w:rPr>
        <w:t xml:space="preserve"> дорогам селам</w:t>
      </w:r>
      <w:r w:rsidRPr="005C291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круглогодично осуществляется зимнее и летнее содержание улично-дорожной сети. Общая протяженность улично-дорожной сети села составляет </w:t>
      </w:r>
      <w:r w:rsidRPr="005C291D">
        <w:rPr>
          <w:iCs/>
          <w:color w:val="000000"/>
          <w:spacing w:val="4"/>
          <w:sz w:val="28"/>
          <w:szCs w:val="28"/>
        </w:rPr>
        <w:t>30</w:t>
      </w:r>
      <w:r>
        <w:rPr>
          <w:iCs/>
          <w:color w:val="000000"/>
          <w:spacing w:val="4"/>
          <w:sz w:val="28"/>
          <w:szCs w:val="28"/>
        </w:rPr>
        <w:t>,81</w:t>
      </w:r>
      <w:r w:rsidRPr="005C291D">
        <w:rPr>
          <w:iCs/>
          <w:color w:val="000000"/>
          <w:spacing w:val="4"/>
          <w:sz w:val="28"/>
          <w:szCs w:val="28"/>
        </w:rPr>
        <w:t xml:space="preserve"> </w:t>
      </w:r>
      <w:r>
        <w:rPr>
          <w:iCs/>
          <w:color w:val="000000"/>
          <w:spacing w:val="4"/>
          <w:sz w:val="28"/>
          <w:szCs w:val="28"/>
        </w:rPr>
        <w:t>км. Село насчитывает 29 улиц с различным типом покрытия дорог (грунтовый, асфальт).</w:t>
      </w:r>
    </w:p>
    <w:p w:rsidR="00A27638" w:rsidRPr="00A27638" w:rsidRDefault="00A27638" w:rsidP="00A27638">
      <w:pPr>
        <w:widowControl w:val="0"/>
        <w:autoSpaceDE w:val="0"/>
        <w:autoSpaceDN w:val="0"/>
        <w:spacing w:line="276" w:lineRule="auto"/>
        <w:jc w:val="center"/>
        <w:rPr>
          <w:b/>
          <w:bCs/>
          <w:iCs/>
          <w:color w:val="000000"/>
          <w:spacing w:val="4"/>
          <w:sz w:val="28"/>
          <w:szCs w:val="28"/>
        </w:rPr>
      </w:pPr>
      <w:r w:rsidRPr="00A27638">
        <w:rPr>
          <w:b/>
          <w:bCs/>
          <w:iCs/>
          <w:color w:val="000000"/>
          <w:spacing w:val="4"/>
          <w:sz w:val="28"/>
          <w:szCs w:val="28"/>
        </w:rPr>
        <w:t>Пожарная безопасность</w:t>
      </w:r>
    </w:p>
    <w:p w:rsidR="00B00697" w:rsidRPr="00CA0021" w:rsidRDefault="00A27638" w:rsidP="00CA0021">
      <w:pPr>
        <w:widowControl w:val="0"/>
        <w:autoSpaceDE w:val="0"/>
        <w:autoSpaceDN w:val="0"/>
        <w:spacing w:line="276" w:lineRule="auto"/>
        <w:ind w:firstLine="568"/>
        <w:jc w:val="both"/>
        <w:rPr>
          <w:sz w:val="28"/>
          <w:szCs w:val="28"/>
          <w:shd w:val="clear" w:color="auto" w:fill="FFFFFF"/>
        </w:rPr>
      </w:pPr>
      <w:r w:rsidRPr="00A27638">
        <w:rPr>
          <w:sz w:val="28"/>
          <w:szCs w:val="28"/>
          <w:shd w:val="clear" w:color="auto" w:fill="FFFFFF"/>
        </w:rPr>
        <w:t>Для обеспечения первичных мер </w:t>
      </w:r>
      <w:hyperlink r:id="rId12" w:tooltip="Пожарная безопасность" w:history="1">
        <w:r w:rsidRPr="00A2763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пожарной безопасности</w:t>
        </w:r>
      </w:hyperlink>
      <w:r w:rsidRPr="00A27638">
        <w:rPr>
          <w:sz w:val="28"/>
          <w:szCs w:val="28"/>
          <w:shd w:val="clear" w:color="auto" w:fill="FFFFFF"/>
        </w:rPr>
        <w:t> в границах сельского поселения проведена работа по выполнению противопожарных мероприятий</w:t>
      </w:r>
      <w:r w:rsidR="00E93647">
        <w:rPr>
          <w:sz w:val="28"/>
          <w:szCs w:val="28"/>
          <w:shd w:val="clear" w:color="auto" w:fill="FFFFFF"/>
        </w:rPr>
        <w:t>:</w:t>
      </w:r>
      <w:r w:rsidRPr="00A27638">
        <w:rPr>
          <w:sz w:val="28"/>
          <w:szCs w:val="28"/>
          <w:shd w:val="clear" w:color="auto" w:fill="FFFFFF"/>
        </w:rPr>
        <w:t xml:space="preserve"> обновлены минерализованные полосы по ул. Лесная и пер. Дорожный</w:t>
      </w:r>
      <w:r w:rsidR="00E93647">
        <w:rPr>
          <w:sz w:val="28"/>
          <w:szCs w:val="28"/>
          <w:shd w:val="clear" w:color="auto" w:fill="FFFFFF"/>
        </w:rPr>
        <w:t>, ведется работа по ремонту пожарных водоемов.</w:t>
      </w:r>
    </w:p>
    <w:p w:rsidR="005C291D" w:rsidRPr="008F17B3" w:rsidRDefault="00A27638" w:rsidP="008F17B3">
      <w:pPr>
        <w:widowControl w:val="0"/>
        <w:autoSpaceDE w:val="0"/>
        <w:autoSpaceDN w:val="0"/>
        <w:spacing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8F17B3">
        <w:rPr>
          <w:b/>
          <w:bCs/>
          <w:sz w:val="28"/>
          <w:szCs w:val="28"/>
          <w:shd w:val="clear" w:color="auto" w:fill="FFFFFF"/>
        </w:rPr>
        <w:lastRenderedPageBreak/>
        <w:t>Жилищный фонд</w:t>
      </w:r>
    </w:p>
    <w:p w:rsidR="00CA0021" w:rsidRDefault="00056308" w:rsidP="00CA0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B3">
        <w:rPr>
          <w:rFonts w:eastAsia="Calibri"/>
          <w:sz w:val="28"/>
          <w:szCs w:val="28"/>
        </w:rPr>
        <w:tab/>
      </w:r>
      <w:r w:rsidRPr="00E93647">
        <w:rPr>
          <w:sz w:val="28"/>
          <w:szCs w:val="28"/>
        </w:rPr>
        <w:t>Жилищный фонд</w:t>
      </w:r>
      <w:r w:rsidR="00B00697" w:rsidRPr="00E93647">
        <w:rPr>
          <w:sz w:val="28"/>
          <w:szCs w:val="28"/>
        </w:rPr>
        <w:t xml:space="preserve"> сельского поселения</w:t>
      </w:r>
      <w:r w:rsidR="00E93647">
        <w:rPr>
          <w:sz w:val="28"/>
          <w:szCs w:val="28"/>
        </w:rPr>
        <w:t xml:space="preserve"> </w:t>
      </w:r>
      <w:r w:rsidRPr="00E93647">
        <w:rPr>
          <w:sz w:val="28"/>
          <w:szCs w:val="28"/>
        </w:rPr>
        <w:t>составляет 9</w:t>
      </w:r>
      <w:r w:rsidR="00B00697" w:rsidRPr="00E93647">
        <w:rPr>
          <w:sz w:val="28"/>
          <w:szCs w:val="28"/>
        </w:rPr>
        <w:t>3</w:t>
      </w:r>
      <w:r w:rsidRPr="00E93647">
        <w:rPr>
          <w:sz w:val="28"/>
          <w:szCs w:val="28"/>
        </w:rPr>
        <w:t>,</w:t>
      </w:r>
      <w:r w:rsidR="00B00697" w:rsidRPr="00E93647">
        <w:rPr>
          <w:sz w:val="28"/>
          <w:szCs w:val="28"/>
        </w:rPr>
        <w:t>7</w:t>
      </w:r>
      <w:r w:rsidRPr="00E93647">
        <w:rPr>
          <w:sz w:val="28"/>
          <w:szCs w:val="28"/>
        </w:rPr>
        <w:t>6 тыс. квадратных метров (34,</w:t>
      </w:r>
      <w:r w:rsidR="00B00697" w:rsidRPr="00E93647">
        <w:rPr>
          <w:sz w:val="28"/>
          <w:szCs w:val="28"/>
        </w:rPr>
        <w:t>01</w:t>
      </w:r>
      <w:r w:rsidRPr="00E93647">
        <w:rPr>
          <w:sz w:val="28"/>
          <w:szCs w:val="28"/>
        </w:rPr>
        <w:t xml:space="preserve"> тыс. кв. м./11</w:t>
      </w:r>
      <w:r w:rsidR="00B00697" w:rsidRPr="00E93647">
        <w:rPr>
          <w:sz w:val="28"/>
          <w:szCs w:val="28"/>
        </w:rPr>
        <w:t>5</w:t>
      </w:r>
      <w:r w:rsidRPr="00E93647">
        <w:rPr>
          <w:sz w:val="28"/>
          <w:szCs w:val="28"/>
        </w:rPr>
        <w:t xml:space="preserve"> многоквартирных домов</w:t>
      </w:r>
      <w:r w:rsidR="00E93647" w:rsidRPr="00E93647">
        <w:rPr>
          <w:sz w:val="28"/>
          <w:szCs w:val="28"/>
        </w:rPr>
        <w:t xml:space="preserve"> (в т.ч. блокированного типа)</w:t>
      </w:r>
      <w:r w:rsidR="00B00697" w:rsidRPr="00E93647">
        <w:rPr>
          <w:sz w:val="28"/>
          <w:szCs w:val="28"/>
        </w:rPr>
        <w:t xml:space="preserve"> и </w:t>
      </w:r>
      <w:r w:rsidRPr="00E93647">
        <w:rPr>
          <w:sz w:val="28"/>
          <w:szCs w:val="28"/>
        </w:rPr>
        <w:t>5</w:t>
      </w:r>
      <w:r w:rsidR="00B00697" w:rsidRPr="00E93647">
        <w:rPr>
          <w:sz w:val="28"/>
          <w:szCs w:val="28"/>
        </w:rPr>
        <w:t>9</w:t>
      </w:r>
      <w:r w:rsidRPr="00E93647">
        <w:rPr>
          <w:sz w:val="28"/>
          <w:szCs w:val="28"/>
        </w:rPr>
        <w:t>,</w:t>
      </w:r>
      <w:r w:rsidR="00B00697" w:rsidRPr="00E93647">
        <w:rPr>
          <w:sz w:val="28"/>
          <w:szCs w:val="28"/>
        </w:rPr>
        <w:t>75</w:t>
      </w:r>
      <w:r w:rsidRPr="00E93647">
        <w:rPr>
          <w:sz w:val="28"/>
          <w:szCs w:val="28"/>
        </w:rPr>
        <w:t xml:space="preserve"> тыс. кв. м./8</w:t>
      </w:r>
      <w:r w:rsidR="00B00697" w:rsidRPr="00E93647">
        <w:rPr>
          <w:sz w:val="28"/>
          <w:szCs w:val="28"/>
        </w:rPr>
        <w:t>49</w:t>
      </w:r>
      <w:r w:rsidRPr="00E93647">
        <w:rPr>
          <w:sz w:val="28"/>
          <w:szCs w:val="28"/>
        </w:rPr>
        <w:t xml:space="preserve"> домов частного сектора). </w:t>
      </w:r>
      <w:r w:rsidR="00B00697" w:rsidRPr="00E93647">
        <w:rPr>
          <w:sz w:val="28"/>
          <w:szCs w:val="28"/>
        </w:rPr>
        <w:t xml:space="preserve"> </w:t>
      </w:r>
      <w:r w:rsidR="00E93647" w:rsidRPr="00E93647">
        <w:rPr>
          <w:sz w:val="28"/>
          <w:szCs w:val="28"/>
        </w:rPr>
        <w:t xml:space="preserve"> </w:t>
      </w:r>
    </w:p>
    <w:p w:rsidR="00056308" w:rsidRPr="00E93647" w:rsidRDefault="00E93647" w:rsidP="00CA0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3647">
        <w:rPr>
          <w:sz w:val="28"/>
          <w:szCs w:val="28"/>
        </w:rPr>
        <w:t xml:space="preserve">Многоквартирные дома имеют непосредственный способ управления в связи с отсутствием управляющей компании на территории Койгородского района. </w:t>
      </w:r>
    </w:p>
    <w:p w:rsidR="00056308" w:rsidRPr="00073485" w:rsidRDefault="00056308" w:rsidP="002E73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3647">
        <w:rPr>
          <w:sz w:val="28"/>
          <w:szCs w:val="28"/>
        </w:rPr>
        <w:tab/>
        <w:t>Структура предприятий жилищно-коммунального комплекса, оказывающих услуги по энерго</w:t>
      </w:r>
      <w:r w:rsidR="00CA0021">
        <w:rPr>
          <w:sz w:val="28"/>
          <w:szCs w:val="28"/>
        </w:rPr>
        <w:t>-</w:t>
      </w:r>
      <w:r w:rsidRPr="00E93647">
        <w:rPr>
          <w:sz w:val="28"/>
          <w:szCs w:val="28"/>
        </w:rPr>
        <w:t>, водо</w:t>
      </w:r>
      <w:r w:rsidR="00CA0021">
        <w:rPr>
          <w:sz w:val="28"/>
          <w:szCs w:val="28"/>
        </w:rPr>
        <w:t>-</w:t>
      </w:r>
      <w:r w:rsidRPr="00E93647">
        <w:rPr>
          <w:sz w:val="28"/>
          <w:szCs w:val="28"/>
        </w:rPr>
        <w:t>, газо</w:t>
      </w:r>
      <w:r w:rsidR="00CA0021">
        <w:rPr>
          <w:sz w:val="28"/>
          <w:szCs w:val="28"/>
        </w:rPr>
        <w:t>-</w:t>
      </w:r>
      <w:r w:rsidRPr="00E93647">
        <w:rPr>
          <w:sz w:val="28"/>
          <w:szCs w:val="28"/>
        </w:rPr>
        <w:t xml:space="preserve">, и теплоснабжению жилищного фонда на протяжении </w:t>
      </w:r>
      <w:proofErr w:type="gramStart"/>
      <w:r w:rsidRPr="00E93647">
        <w:rPr>
          <w:sz w:val="28"/>
          <w:szCs w:val="28"/>
        </w:rPr>
        <w:t>последних лет</w:t>
      </w:r>
      <w:proofErr w:type="gramEnd"/>
      <w:r w:rsidRPr="00E93647">
        <w:rPr>
          <w:sz w:val="28"/>
          <w:szCs w:val="28"/>
        </w:rPr>
        <w:t xml:space="preserve"> существенно не меняется</w:t>
      </w:r>
      <w:r w:rsidR="00E93647" w:rsidRPr="00E93647">
        <w:rPr>
          <w:sz w:val="28"/>
          <w:szCs w:val="28"/>
        </w:rPr>
        <w:t>. Услуги по централизованному водоснабжению, водоотведению, теплоснабжению оказывает АО «Коми тепловая компания», услуги по газоснабжению – АО «</w:t>
      </w:r>
      <w:proofErr w:type="spellStart"/>
      <w:r w:rsidR="00E93647" w:rsidRPr="00E93647">
        <w:rPr>
          <w:sz w:val="28"/>
          <w:szCs w:val="28"/>
        </w:rPr>
        <w:t>СГснаб</w:t>
      </w:r>
      <w:proofErr w:type="spellEnd"/>
      <w:r w:rsidR="00E93647" w:rsidRPr="00E93647">
        <w:rPr>
          <w:sz w:val="28"/>
          <w:szCs w:val="28"/>
        </w:rPr>
        <w:t>»</w:t>
      </w:r>
      <w:bookmarkStart w:id="1" w:name="_Hlk86831912"/>
    </w:p>
    <w:p w:rsidR="00056308" w:rsidRDefault="00E93647" w:rsidP="00AB5751">
      <w:pPr>
        <w:tabs>
          <w:tab w:val="num" w:pos="540"/>
          <w:tab w:val="left" w:pos="709"/>
        </w:tabs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56308" w:rsidRPr="00073485">
        <w:rPr>
          <w:b/>
          <w:sz w:val="28"/>
          <w:szCs w:val="28"/>
        </w:rPr>
        <w:t>оциальн</w:t>
      </w:r>
      <w:r>
        <w:rPr>
          <w:b/>
          <w:sz w:val="28"/>
          <w:szCs w:val="28"/>
        </w:rPr>
        <w:t>ая</w:t>
      </w:r>
      <w:r w:rsidR="00056308" w:rsidRPr="00073485">
        <w:rPr>
          <w:b/>
          <w:sz w:val="28"/>
          <w:szCs w:val="28"/>
        </w:rPr>
        <w:t xml:space="preserve"> сфер</w:t>
      </w:r>
      <w:r>
        <w:rPr>
          <w:b/>
          <w:sz w:val="28"/>
          <w:szCs w:val="28"/>
        </w:rPr>
        <w:t>а</w:t>
      </w:r>
    </w:p>
    <w:bookmarkEnd w:id="1"/>
    <w:p w:rsidR="00056308" w:rsidRPr="00711307" w:rsidRDefault="00056308" w:rsidP="00056308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11307">
        <w:rPr>
          <w:sz w:val="28"/>
          <w:szCs w:val="28"/>
        </w:rPr>
        <w:t xml:space="preserve">На территории сельского поселения медицинские услуги населению </w:t>
      </w:r>
      <w:r w:rsidR="008F17B3" w:rsidRPr="00711307">
        <w:rPr>
          <w:sz w:val="28"/>
          <w:szCs w:val="28"/>
        </w:rPr>
        <w:t>оказывает</w:t>
      </w:r>
      <w:r w:rsidRPr="00711307">
        <w:rPr>
          <w:sz w:val="28"/>
          <w:szCs w:val="28"/>
        </w:rPr>
        <w:t xml:space="preserve"> ГУЗ РК «</w:t>
      </w:r>
      <w:proofErr w:type="spellStart"/>
      <w:r w:rsidRPr="00711307">
        <w:rPr>
          <w:sz w:val="28"/>
          <w:szCs w:val="28"/>
        </w:rPr>
        <w:t>Койгородская</w:t>
      </w:r>
      <w:proofErr w:type="spellEnd"/>
      <w:r w:rsidRPr="00711307">
        <w:rPr>
          <w:sz w:val="28"/>
          <w:szCs w:val="28"/>
        </w:rPr>
        <w:t xml:space="preserve"> ЦРБ», </w:t>
      </w:r>
    </w:p>
    <w:p w:rsidR="00056308" w:rsidRPr="00711307" w:rsidRDefault="00AB5751" w:rsidP="00056308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711307">
        <w:rPr>
          <w:sz w:val="28"/>
          <w:szCs w:val="28"/>
        </w:rPr>
        <w:t>Сеть учреждений</w:t>
      </w:r>
      <w:r w:rsidR="00056308" w:rsidRPr="00711307">
        <w:rPr>
          <w:sz w:val="28"/>
          <w:szCs w:val="28"/>
        </w:rPr>
        <w:t xml:space="preserve"> культуры</w:t>
      </w:r>
      <w:r w:rsidR="00711307" w:rsidRPr="00711307">
        <w:rPr>
          <w:sz w:val="28"/>
          <w:szCs w:val="28"/>
        </w:rPr>
        <w:t xml:space="preserve"> </w:t>
      </w:r>
      <w:r w:rsidR="00056308" w:rsidRPr="00711307">
        <w:rPr>
          <w:sz w:val="28"/>
          <w:szCs w:val="28"/>
        </w:rPr>
        <w:t>состоит</w:t>
      </w:r>
      <w:r w:rsidR="00711307" w:rsidRPr="00711307">
        <w:rPr>
          <w:sz w:val="28"/>
          <w:szCs w:val="28"/>
        </w:rPr>
        <w:t xml:space="preserve"> и</w:t>
      </w:r>
      <w:r w:rsidR="00CA0021">
        <w:rPr>
          <w:sz w:val="28"/>
          <w:szCs w:val="28"/>
        </w:rPr>
        <w:t>з</w:t>
      </w:r>
      <w:r w:rsidR="00711307" w:rsidRPr="00711307">
        <w:rPr>
          <w:sz w:val="28"/>
          <w:szCs w:val="28"/>
        </w:rPr>
        <w:t xml:space="preserve"> 4 учреждений:</w:t>
      </w:r>
      <w:r w:rsidR="00056308" w:rsidRPr="00711307">
        <w:rPr>
          <w:sz w:val="28"/>
          <w:szCs w:val="28"/>
        </w:rPr>
        <w:t xml:space="preserve"> детск</w:t>
      </w:r>
      <w:r w:rsidR="00711307" w:rsidRPr="00711307">
        <w:rPr>
          <w:sz w:val="28"/>
          <w:szCs w:val="28"/>
        </w:rPr>
        <w:t>ая</w:t>
      </w:r>
      <w:r w:rsidR="00056308" w:rsidRPr="00711307">
        <w:rPr>
          <w:sz w:val="28"/>
          <w:szCs w:val="28"/>
        </w:rPr>
        <w:t xml:space="preserve"> школы искусств с. </w:t>
      </w:r>
      <w:r w:rsidR="00CA0021" w:rsidRPr="00711307">
        <w:rPr>
          <w:sz w:val="28"/>
          <w:szCs w:val="28"/>
        </w:rPr>
        <w:t>Койгородок; МБУК</w:t>
      </w:r>
      <w:r w:rsidR="00056308" w:rsidRPr="00711307">
        <w:rPr>
          <w:sz w:val="28"/>
          <w:szCs w:val="28"/>
        </w:rPr>
        <w:t xml:space="preserve"> «Койгородский краеведческий музей</w:t>
      </w:r>
      <w:r w:rsidR="00CA0021" w:rsidRPr="00711307">
        <w:rPr>
          <w:sz w:val="28"/>
          <w:szCs w:val="28"/>
        </w:rPr>
        <w:t>»; центральная</w:t>
      </w:r>
      <w:r w:rsidR="00711307" w:rsidRPr="00711307">
        <w:rPr>
          <w:sz w:val="28"/>
          <w:szCs w:val="28"/>
        </w:rPr>
        <w:t xml:space="preserve"> </w:t>
      </w:r>
      <w:r w:rsidR="00056308" w:rsidRPr="00711307">
        <w:rPr>
          <w:sz w:val="28"/>
          <w:szCs w:val="28"/>
        </w:rPr>
        <w:t>библиотека, Центр культуры.</w:t>
      </w:r>
    </w:p>
    <w:p w:rsidR="00056308" w:rsidRPr="008F17B3" w:rsidRDefault="00711307" w:rsidP="00056308">
      <w:pPr>
        <w:spacing w:line="276" w:lineRule="auto"/>
        <w:ind w:firstLine="709"/>
        <w:jc w:val="both"/>
        <w:rPr>
          <w:sz w:val="28"/>
          <w:szCs w:val="28"/>
        </w:rPr>
      </w:pPr>
      <w:r w:rsidRPr="00711307">
        <w:rPr>
          <w:sz w:val="28"/>
          <w:szCs w:val="28"/>
        </w:rPr>
        <w:t xml:space="preserve">Услуги в сфере </w:t>
      </w:r>
      <w:r w:rsidR="00056308" w:rsidRPr="00711307">
        <w:rPr>
          <w:sz w:val="28"/>
          <w:szCs w:val="28"/>
        </w:rPr>
        <w:t xml:space="preserve">образования </w:t>
      </w:r>
      <w:r w:rsidRPr="00711307">
        <w:rPr>
          <w:sz w:val="28"/>
          <w:szCs w:val="28"/>
        </w:rPr>
        <w:t>оказывает: МБОУ</w:t>
      </w:r>
      <w:r w:rsidR="00056308" w:rsidRPr="00711307">
        <w:rPr>
          <w:sz w:val="28"/>
          <w:szCs w:val="28"/>
        </w:rPr>
        <w:t xml:space="preserve"> «СОШ с. Койгородок» и </w:t>
      </w:r>
      <w:r w:rsidRPr="00711307">
        <w:rPr>
          <w:sz w:val="28"/>
          <w:szCs w:val="28"/>
        </w:rPr>
        <w:t>два</w:t>
      </w:r>
      <w:r w:rsidR="00056308" w:rsidRPr="00711307">
        <w:rPr>
          <w:sz w:val="28"/>
          <w:szCs w:val="28"/>
        </w:rPr>
        <w:t xml:space="preserve"> дошкольных образовательны</w:t>
      </w:r>
      <w:r w:rsidRPr="00711307">
        <w:rPr>
          <w:sz w:val="28"/>
          <w:szCs w:val="28"/>
        </w:rPr>
        <w:t>х</w:t>
      </w:r>
      <w:r w:rsidR="00056308" w:rsidRPr="00711307">
        <w:rPr>
          <w:sz w:val="28"/>
          <w:szCs w:val="28"/>
        </w:rPr>
        <w:t xml:space="preserve"> </w:t>
      </w:r>
      <w:r w:rsidRPr="00711307">
        <w:rPr>
          <w:sz w:val="28"/>
          <w:szCs w:val="28"/>
        </w:rPr>
        <w:t>учреждения</w:t>
      </w:r>
      <w:r w:rsidR="00056308" w:rsidRPr="00711307">
        <w:rPr>
          <w:sz w:val="28"/>
          <w:szCs w:val="28"/>
        </w:rPr>
        <w:t xml:space="preserve">, </w:t>
      </w:r>
      <w:r w:rsidRPr="00711307">
        <w:rPr>
          <w:sz w:val="28"/>
          <w:szCs w:val="28"/>
        </w:rPr>
        <w:t>два учреждения</w:t>
      </w:r>
      <w:r w:rsidR="00056308" w:rsidRPr="00711307">
        <w:rPr>
          <w:sz w:val="28"/>
          <w:szCs w:val="28"/>
        </w:rPr>
        <w:t xml:space="preserve"> дополнительного образования.</w:t>
      </w:r>
    </w:p>
    <w:p w:rsidR="008F17B3" w:rsidRPr="00073485" w:rsidRDefault="008F17B3" w:rsidP="0005630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56308" w:rsidRDefault="00056308" w:rsidP="00056308">
      <w:pPr>
        <w:widowControl w:val="0"/>
        <w:autoSpaceDE w:val="0"/>
        <w:autoSpaceDN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073485">
        <w:rPr>
          <w:b/>
          <w:sz w:val="28"/>
          <w:szCs w:val="28"/>
        </w:rPr>
        <w:t>Бюджет сельского поселения «Койгородок»</w:t>
      </w:r>
    </w:p>
    <w:p w:rsidR="008F17B3" w:rsidRDefault="008F17B3" w:rsidP="008F17B3">
      <w:pPr>
        <w:widowControl w:val="0"/>
        <w:autoSpaceDE w:val="0"/>
        <w:autoSpaceDN w:val="0"/>
        <w:spacing w:line="276" w:lineRule="auto"/>
        <w:ind w:firstLine="540"/>
        <w:rPr>
          <w:b/>
          <w:sz w:val="28"/>
          <w:szCs w:val="28"/>
        </w:rPr>
      </w:pPr>
      <w:r w:rsidRPr="008F17B3">
        <w:rPr>
          <w:bCs/>
          <w:sz w:val="28"/>
          <w:szCs w:val="28"/>
        </w:rPr>
        <w:t>Справка об исполнении бюджета за 9 месяцев 2022 г</w:t>
      </w:r>
      <w:r>
        <w:rPr>
          <w:b/>
          <w:sz w:val="28"/>
          <w:szCs w:val="28"/>
        </w:rPr>
        <w:t>.</w:t>
      </w:r>
    </w:p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1793"/>
        <w:gridCol w:w="3877"/>
        <w:gridCol w:w="1320"/>
        <w:gridCol w:w="1320"/>
        <w:gridCol w:w="1320"/>
      </w:tblGrid>
      <w:tr w:rsidR="008F17B3" w:rsidRPr="008F17B3" w:rsidTr="008F17B3">
        <w:trPr>
          <w:trHeight w:val="46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7B3" w:rsidRPr="002E73E8" w:rsidRDefault="008F17B3" w:rsidP="008F17B3">
            <w:pPr>
              <w:jc w:val="center"/>
            </w:pPr>
            <w:r w:rsidRPr="002E73E8">
              <w:t xml:space="preserve">в </w:t>
            </w:r>
            <w:proofErr w:type="spellStart"/>
            <w:r w:rsidRPr="002E73E8">
              <w:t>тыс.руб</w:t>
            </w:r>
            <w:proofErr w:type="spellEnd"/>
            <w:r w:rsidRPr="002E73E8">
              <w:t>.</w:t>
            </w:r>
          </w:p>
        </w:tc>
      </w:tr>
      <w:tr w:rsidR="008F17B3" w:rsidRPr="008F17B3" w:rsidTr="008F17B3">
        <w:trPr>
          <w:trHeight w:val="6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Код по бюджетной классификации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План на 2022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8F17B3">
              <w:rPr>
                <w:rFonts w:ascii="Times New Roman CYR" w:hAnsi="Times New Roman CYR" w:cs="Times New Roman CYR"/>
              </w:rPr>
              <w:t>Исполн</w:t>
            </w:r>
            <w:proofErr w:type="spellEnd"/>
            <w:r w:rsidRPr="008F17B3">
              <w:rPr>
                <w:rFonts w:ascii="Times New Roman CYR" w:hAnsi="Times New Roman CYR" w:cs="Times New Roman CYR"/>
              </w:rPr>
              <w:t>. на 01.10.22 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 xml:space="preserve">% </w:t>
            </w:r>
            <w:proofErr w:type="spellStart"/>
            <w:r w:rsidRPr="008F17B3">
              <w:rPr>
                <w:rFonts w:ascii="Times New Roman CYR" w:hAnsi="Times New Roman CYR" w:cs="Times New Roman CYR"/>
              </w:rPr>
              <w:t>испол</w:t>
            </w:r>
            <w:proofErr w:type="spellEnd"/>
            <w:r w:rsidRPr="008F17B3">
              <w:rPr>
                <w:rFonts w:ascii="Times New Roman CYR" w:hAnsi="Times New Roman CYR" w:cs="Times New Roman CYR"/>
              </w:rPr>
              <w:t xml:space="preserve">. к </w:t>
            </w:r>
            <w:proofErr w:type="spellStart"/>
            <w:proofErr w:type="gramStart"/>
            <w:r w:rsidRPr="008F17B3">
              <w:rPr>
                <w:rFonts w:ascii="Times New Roman CYR" w:hAnsi="Times New Roman CYR" w:cs="Times New Roman CYR"/>
              </w:rPr>
              <w:t>год.плану</w:t>
            </w:r>
            <w:proofErr w:type="spellEnd"/>
            <w:proofErr w:type="gramEnd"/>
          </w:p>
        </w:tc>
      </w:tr>
      <w:tr w:rsidR="008F17B3" w:rsidRPr="008F17B3" w:rsidTr="008F17B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46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000 1 00 00000 00 0000 000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4 295,0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2 007,7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46,7</w:t>
            </w:r>
          </w:p>
        </w:tc>
      </w:tr>
      <w:tr w:rsidR="008F17B3" w:rsidRPr="008F17B3" w:rsidTr="008F17B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17B3" w:rsidRPr="008F17B3" w:rsidTr="008F17B3">
        <w:trPr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000 1 01 00000 00 0000 000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1 325,0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938,2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70,8</w:t>
            </w:r>
          </w:p>
        </w:tc>
      </w:tr>
      <w:tr w:rsidR="008F17B3" w:rsidRPr="008F17B3" w:rsidTr="008F17B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000 1 01 02000 01 0000 110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1 325,0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938,2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70,8</w:t>
            </w:r>
          </w:p>
        </w:tc>
      </w:tr>
      <w:tr w:rsidR="008F17B3" w:rsidRPr="008F17B3" w:rsidTr="008F17B3">
        <w:trPr>
          <w:trHeight w:val="12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000 1 01 02010 01 0000 110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1 317,0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930,1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70,6</w:t>
            </w:r>
          </w:p>
        </w:tc>
      </w:tr>
      <w:tr w:rsidR="008F17B3" w:rsidRPr="008F17B3" w:rsidTr="008F17B3">
        <w:trPr>
          <w:trHeight w:val="12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lastRenderedPageBreak/>
              <w:t>000 1 01 02010 01 1000 110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1 314,9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926,4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70,5</w:t>
            </w:r>
          </w:p>
        </w:tc>
      </w:tr>
      <w:tr w:rsidR="008F17B3" w:rsidRPr="008F17B3" w:rsidTr="008F17B3">
        <w:trPr>
          <w:trHeight w:val="15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000 1 01 02010 01 2100 110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175,0</w:t>
            </w:r>
          </w:p>
        </w:tc>
      </w:tr>
      <w:tr w:rsidR="008F17B3" w:rsidRPr="008F17B3" w:rsidTr="008F17B3">
        <w:trPr>
          <w:trHeight w:val="18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000 1 01 02010 01 3000 110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200,0</w:t>
            </w:r>
          </w:p>
        </w:tc>
      </w:tr>
      <w:tr w:rsidR="008F17B3" w:rsidRPr="008F17B3" w:rsidTr="008F17B3">
        <w:trPr>
          <w:trHeight w:val="15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000 1 01 02010 01 4000 110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19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000 1 01 02 020 01 0000 110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8F17B3" w:rsidRPr="008F17B3" w:rsidTr="00E93647">
        <w:trPr>
          <w:trHeight w:val="5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000 1 01 02 020 01 1000 110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</w:t>
            </w:r>
            <w:r w:rsidRPr="008F17B3">
              <w:rPr>
                <w:rFonts w:ascii="Times New Roman CYR" w:hAnsi="Times New Roman CYR" w:cs="Times New Roman CYR"/>
                <w:i/>
                <w:iCs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lastRenderedPageBreak/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8F17B3" w:rsidRPr="008F17B3" w:rsidTr="008F17B3">
        <w:trPr>
          <w:trHeight w:val="22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000 1 01 02 020 01 2100 110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18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10001 01 02 020 01 3000 110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(штрафы)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000 1 01 02 030 01 0000 110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101,4</w:t>
            </w:r>
          </w:p>
        </w:tc>
      </w:tr>
      <w:tr w:rsidR="008F17B3" w:rsidRPr="008F17B3" w:rsidTr="008F17B3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000 1 01 02030 01 1000 110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102,9</w:t>
            </w:r>
          </w:p>
        </w:tc>
      </w:tr>
      <w:tr w:rsidR="008F17B3" w:rsidRPr="008F17B3" w:rsidTr="008F17B3">
        <w:trPr>
          <w:trHeight w:val="103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000 1 01 02030 01 2100 110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000 1 01 02030 01 3000 110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(штраф)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17B3" w:rsidRPr="008F17B3" w:rsidTr="008F17B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000 1 05 00 000 00 0000 000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17,0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52,4</w:t>
            </w:r>
          </w:p>
        </w:tc>
      </w:tr>
      <w:tr w:rsidR="008F17B3" w:rsidRPr="008F17B3" w:rsidTr="008F17B3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000 1 05 03 010 01 1000 110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17,0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52,4</w:t>
            </w:r>
          </w:p>
        </w:tc>
      </w:tr>
      <w:tr w:rsidR="008F17B3" w:rsidRPr="008F17B3" w:rsidTr="008F17B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000 1 06 00000 00 0000 000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1 186,0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519,1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43,8</w:t>
            </w:r>
          </w:p>
        </w:tc>
      </w:tr>
      <w:tr w:rsidR="008F17B3" w:rsidRPr="008F17B3" w:rsidTr="008F17B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000 1 06 01000 00 0000 000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559,0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106,1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19,0</w:t>
            </w:r>
          </w:p>
        </w:tc>
      </w:tr>
      <w:tr w:rsidR="008F17B3" w:rsidRPr="008F17B3" w:rsidTr="008F17B3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lastRenderedPageBreak/>
              <w:t>000 1 06 01030 10 1000 000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558,0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98,9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17,7</w:t>
            </w:r>
          </w:p>
        </w:tc>
      </w:tr>
      <w:tr w:rsidR="008F17B3" w:rsidRPr="008F17B3" w:rsidTr="008F17B3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000 1 06 01030 10 2100 000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720,0</w:t>
            </w:r>
          </w:p>
        </w:tc>
      </w:tr>
      <w:tr w:rsidR="008F17B3" w:rsidRPr="008F17B3" w:rsidTr="008F17B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000 1 06 06000 00 0000 000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627,0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413,0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65,9</w:t>
            </w:r>
          </w:p>
        </w:tc>
      </w:tr>
      <w:tr w:rsidR="008F17B3" w:rsidRPr="008F17B3" w:rsidTr="008F17B3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000 1 06 06043 10 1000 110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219,0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51,5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23,5</w:t>
            </w:r>
          </w:p>
        </w:tc>
      </w:tr>
      <w:tr w:rsidR="008F17B3" w:rsidRPr="008F17B3" w:rsidTr="008F17B3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000 1 06 06043 10 2100 110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000 1 06 06033 10 1000 000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Земельный налог с организацией,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407,0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362,7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89,1</w:t>
            </w:r>
          </w:p>
        </w:tc>
      </w:tr>
      <w:tr w:rsidR="008F17B3" w:rsidRPr="008F17B3" w:rsidTr="008F17B3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000 1 06 06033 10 2100 000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Земельный налог с организацией, обладающих земельным участком, расположенным в границах сельских поселений (пени, штрафы)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8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000 1 09 04053 10 0000 010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 xml:space="preserve">Земельный налог </w:t>
            </w:r>
            <w:proofErr w:type="gramStart"/>
            <w:r w:rsidRPr="008F17B3">
              <w:rPr>
                <w:rFonts w:ascii="Times New Roman CYR" w:hAnsi="Times New Roman CYR" w:cs="Times New Roman CYR"/>
                <w:i/>
                <w:iCs/>
              </w:rPr>
              <w:t>( по</w:t>
            </w:r>
            <w:proofErr w:type="gramEnd"/>
            <w:r w:rsidRPr="008F17B3">
              <w:rPr>
                <w:rFonts w:ascii="Times New Roman CYR" w:hAnsi="Times New Roman CYR" w:cs="Times New Roman CYR"/>
                <w:i/>
                <w:iCs/>
              </w:rPr>
              <w:t xml:space="preserve"> обязательствам, возникшим до 1 января 2006 года, </w:t>
            </w:r>
            <w:proofErr w:type="spellStart"/>
            <w:r w:rsidRPr="008F17B3">
              <w:rPr>
                <w:rFonts w:ascii="Times New Roman CYR" w:hAnsi="Times New Roman CYR" w:cs="Times New Roman CYR"/>
                <w:i/>
                <w:iCs/>
              </w:rPr>
              <w:t>мобилизируемый</w:t>
            </w:r>
            <w:proofErr w:type="spellEnd"/>
            <w:r w:rsidRPr="008F17B3">
              <w:rPr>
                <w:rFonts w:ascii="Times New Roman CYR" w:hAnsi="Times New Roman CYR" w:cs="Times New Roman CYR"/>
                <w:i/>
                <w:iCs/>
              </w:rPr>
              <w:t xml:space="preserve"> на территориях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-1,9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17B3" w:rsidRPr="008F17B3" w:rsidTr="008F17B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000 1 08 00000 00 0000 000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17B3" w:rsidRPr="008F17B3" w:rsidTr="008F17B3">
        <w:trPr>
          <w:trHeight w:val="12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000 1 08 04020 01 1000 110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8F17B3">
              <w:rPr>
                <w:rFonts w:ascii="Times New Roman CYR" w:hAnsi="Times New Roman CYR" w:cs="Times New Roman CYR"/>
                <w:i/>
                <w:iCs/>
              </w:rPr>
              <w:t>соответствии  с</w:t>
            </w:r>
            <w:proofErr w:type="gramEnd"/>
            <w:r w:rsidRPr="008F17B3">
              <w:rPr>
                <w:rFonts w:ascii="Times New Roman CYR" w:hAnsi="Times New Roman CYR" w:cs="Times New Roman CYR"/>
                <w:i/>
                <w:iCs/>
              </w:rPr>
              <w:t xml:space="preserve"> законодательными актами РФ на совершение нотариальных действий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17B3" w:rsidRPr="008F17B3" w:rsidTr="008F17B3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000 1 11 00000 00 0000 000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1 567,0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415,2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26,5</w:t>
            </w:r>
          </w:p>
        </w:tc>
      </w:tr>
      <w:tr w:rsidR="008F17B3" w:rsidRPr="008F17B3" w:rsidTr="008F17B3">
        <w:trPr>
          <w:trHeight w:val="15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000 1 11 05000 00 0000 120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1 238,0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109,5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8,8</w:t>
            </w:r>
          </w:p>
        </w:tc>
      </w:tr>
      <w:tr w:rsidR="008F17B3" w:rsidRPr="008F17B3" w:rsidTr="008F17B3">
        <w:trPr>
          <w:trHeight w:val="12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000 1 11 05013 10 0000 120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</w:t>
            </w:r>
            <w:r w:rsidRPr="008F17B3">
              <w:rPr>
                <w:rFonts w:ascii="Times New Roman CYR" w:hAnsi="Times New Roman CYR" w:cs="Times New Roman CYR"/>
                <w:i/>
                <w:iCs/>
              </w:rPr>
              <w:lastRenderedPageBreak/>
              <w:t>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17B3" w:rsidRPr="008F17B3" w:rsidTr="008F17B3">
        <w:trPr>
          <w:trHeight w:val="12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000 1 11 05 045 10 0000 120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12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000 1 11 05 035 10 0000 120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1 238,0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109,5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8,8</w:t>
            </w:r>
          </w:p>
        </w:tc>
      </w:tr>
      <w:tr w:rsidR="008F17B3" w:rsidRPr="008F17B3" w:rsidTr="008F17B3">
        <w:trPr>
          <w:trHeight w:val="12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000 1 11 09000 00 0000 120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7B3" w:rsidRPr="008F17B3" w:rsidRDefault="008F17B3" w:rsidP="008F17B3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329,0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305,7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92,9</w:t>
            </w:r>
          </w:p>
        </w:tc>
      </w:tr>
      <w:tr w:rsidR="008F17B3" w:rsidRPr="008F17B3" w:rsidTr="008F17B3">
        <w:trPr>
          <w:trHeight w:val="12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000 1 11 09045 10 0000 120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Прочие поступления от использования имущества, находящегося в собственности сельских поселений (наем жилых помещений и плата за право размещения нестационарных торговых объектов)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329,0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305,7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92,9</w:t>
            </w:r>
          </w:p>
        </w:tc>
      </w:tr>
      <w:tr w:rsidR="008F17B3" w:rsidRPr="008F17B3" w:rsidTr="008F17B3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000 1 13 00 000 00 0000 000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7B3" w:rsidRPr="008F17B3" w:rsidRDefault="008F17B3" w:rsidP="008F17B3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110,8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55,4</w:t>
            </w:r>
          </w:p>
        </w:tc>
      </w:tr>
      <w:tr w:rsidR="008F17B3" w:rsidRPr="008F17B3" w:rsidTr="008F17B3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000 1 13 01 995 10 0000 130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17B3" w:rsidRPr="008F17B3" w:rsidTr="008F17B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000 1 13 02 995 10 0000 130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000 1 13 02 06510 0000 130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Доходы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110,8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55,4</w:t>
            </w:r>
          </w:p>
        </w:tc>
      </w:tr>
      <w:tr w:rsidR="008F17B3" w:rsidRPr="008F17B3" w:rsidTr="008F17B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000 1 16 00000 00 0000 000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7B3" w:rsidRPr="008F17B3" w:rsidRDefault="008F17B3" w:rsidP="008F17B3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15,5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000 1 16 32 000 10 0000 140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18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000 1 16 33 050 10 6000 140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274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 xml:space="preserve">000 1 16 07090 10 </w:t>
            </w:r>
            <w:r w:rsidRPr="008F17B3">
              <w:rPr>
                <w:rFonts w:ascii="Times New Roman CYR" w:hAnsi="Times New Roman CYR" w:cs="Times New Roman CYR"/>
                <w:i/>
                <w:iCs/>
              </w:rPr>
              <w:lastRenderedPageBreak/>
              <w:t>0000 140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lastRenderedPageBreak/>
              <w:t xml:space="preserve">Иные штрафы, неустойки, пенни, </w:t>
            </w:r>
            <w:r w:rsidRPr="008F17B3">
              <w:rPr>
                <w:rFonts w:ascii="Times New Roman CYR" w:hAnsi="Times New Roman CYR" w:cs="Times New Roman CYR"/>
                <w:i/>
                <w:iCs/>
              </w:rPr>
              <w:lastRenderedPageBreak/>
              <w:t xml:space="preserve">уплаченные в соответствии с законом или договорам в случае неисполнения или ненадлежащего исполнения обязательств перед муниципальным </w:t>
            </w:r>
            <w:proofErr w:type="gramStart"/>
            <w:r w:rsidRPr="008F17B3">
              <w:rPr>
                <w:rFonts w:ascii="Times New Roman CYR" w:hAnsi="Times New Roman CYR" w:cs="Times New Roman CYR"/>
                <w:i/>
                <w:iCs/>
              </w:rPr>
              <w:t>органом,(</w:t>
            </w:r>
            <w:proofErr w:type="gramEnd"/>
            <w:r w:rsidRPr="008F17B3">
              <w:rPr>
                <w:rFonts w:ascii="Times New Roman CYR" w:hAnsi="Times New Roman CYR" w:cs="Times New Roman CYR"/>
                <w:i/>
                <w:iCs/>
              </w:rPr>
              <w:t>муниципальным казенным учреждением) сельского поселения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15,5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000 1 17 00000 00 0000 000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17B3" w:rsidRPr="008F17B3" w:rsidTr="008F17B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000 1 17 05050 10 0000 180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Прочие неналоговые доходы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17B3" w:rsidRPr="008F17B3" w:rsidTr="008F17B3">
        <w:trPr>
          <w:trHeight w:val="3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000 2 00 00000 00 0000 000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24 749,7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7 911,5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32,0</w:t>
            </w:r>
          </w:p>
        </w:tc>
      </w:tr>
      <w:tr w:rsidR="008F17B3" w:rsidRPr="008F17B3" w:rsidTr="008F17B3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000 2 02 00000 00 0000 000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24 716,3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7 878,1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31,9</w:t>
            </w:r>
          </w:p>
        </w:tc>
      </w:tr>
      <w:tr w:rsidR="008F17B3" w:rsidRPr="008F17B3" w:rsidTr="008F17B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000 2 02 10000 00 0000 150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Дотации бюджетам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4 744,1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4 744,1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8F17B3" w:rsidRPr="008F17B3" w:rsidTr="008F17B3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000 2 02 15001 10 0000 150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4 744,1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4 744,1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8F17B3" w:rsidRPr="008F17B3" w:rsidTr="008F17B3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000 2 02 20 000 00 0000 150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10 902,0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290,7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17B3" w:rsidRPr="008F17B3" w:rsidTr="008F17B3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000 2 02 25 555 10 0000 150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1 571,6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290,7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18,5</w:t>
            </w:r>
          </w:p>
        </w:tc>
      </w:tr>
      <w:tr w:rsidR="008F17B3" w:rsidRPr="008F17B3" w:rsidTr="008F17B3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000 2 02 29 999 10 0000 150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rPr>
                <w:i/>
                <w:iCs/>
              </w:rPr>
            </w:pPr>
            <w:r w:rsidRPr="008F17B3">
              <w:rPr>
                <w:i/>
                <w:iCs/>
              </w:rPr>
              <w:t>Субсидия на реализацию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2 600,0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17B3" w:rsidRPr="008F17B3" w:rsidTr="008F17B3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000 2 02 29 999 10 0000 150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Прочие субсидии бюджетам сельских поселений (выделение из резервного правительства РК на дороги)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6 730,4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17B3" w:rsidRPr="008F17B3" w:rsidTr="008F17B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000 2 02 30000 00 0000 150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Субвенции бюджетам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518,9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390,7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75,3</w:t>
            </w:r>
          </w:p>
        </w:tc>
      </w:tr>
      <w:tr w:rsidR="008F17B3" w:rsidRPr="008F17B3" w:rsidTr="008F17B3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000 2 02 35118 10 0000 150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496,8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368,6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74,2</w:t>
            </w:r>
          </w:p>
        </w:tc>
      </w:tr>
      <w:tr w:rsidR="008F17B3" w:rsidRPr="008F17B3" w:rsidTr="008F17B3">
        <w:trPr>
          <w:trHeight w:val="13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000 2 02 30024 10 0000 150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Субвенции бюджетам МР на осуществление гос. полномочий РК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22,1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22,1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8F17B3" w:rsidRPr="008F17B3" w:rsidTr="008F17B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000 2 02 40000 00 0000 150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rPr>
                <w:b/>
                <w:bCs/>
              </w:rPr>
            </w:pPr>
            <w:r w:rsidRPr="008F17B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8 551,3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2 452,6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28,7</w:t>
            </w:r>
          </w:p>
        </w:tc>
      </w:tr>
      <w:tr w:rsidR="008F17B3" w:rsidRPr="008F17B3" w:rsidTr="008F17B3">
        <w:trPr>
          <w:trHeight w:val="12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000 2 02 40 014 10 0000 150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rPr>
                <w:i/>
                <w:iCs/>
              </w:rPr>
            </w:pPr>
            <w:r w:rsidRPr="008F17B3">
              <w:rPr>
                <w:i/>
                <w:iCs/>
              </w:rPr>
              <w:t>Межбюджетные трансферты, передаваемые бюджетам сельских поселений из бюджета муниципального района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1 378,2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988,3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71,7</w:t>
            </w:r>
          </w:p>
        </w:tc>
      </w:tr>
      <w:tr w:rsidR="008F17B3" w:rsidRPr="008F17B3" w:rsidTr="008F17B3">
        <w:trPr>
          <w:trHeight w:val="12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000 2 02 49999 10 0000 150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rPr>
                <w:i/>
                <w:iCs/>
              </w:rPr>
            </w:pPr>
            <w:r w:rsidRPr="008F17B3">
              <w:rPr>
                <w:i/>
                <w:iCs/>
              </w:rPr>
              <w:t xml:space="preserve">Иные межбюджетные трансферты на финансирование расходов за счет средств гранта муниципального района по результатам оценки эффективности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lastRenderedPageBreak/>
              <w:t>000 2 02 49999 10 0000 150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rPr>
                <w:i/>
                <w:iCs/>
              </w:rPr>
            </w:pPr>
            <w:r w:rsidRPr="008F17B3">
              <w:rPr>
                <w:i/>
                <w:i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1 799,9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1 049,3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58,3</w:t>
            </w:r>
          </w:p>
        </w:tc>
      </w:tr>
      <w:tr w:rsidR="008F17B3" w:rsidRPr="008F17B3" w:rsidTr="008F17B3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000 2 02 49999 10 0000 150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rPr>
                <w:i/>
                <w:iCs/>
              </w:rPr>
            </w:pPr>
            <w:r w:rsidRPr="008F17B3">
              <w:rPr>
                <w:i/>
                <w:iCs/>
              </w:rPr>
              <w:t xml:space="preserve">Иные межбюджетные трансферты </w:t>
            </w:r>
            <w:proofErr w:type="gramStart"/>
            <w:r w:rsidRPr="008F17B3">
              <w:rPr>
                <w:i/>
                <w:iCs/>
              </w:rPr>
              <w:t>на  мероприятия</w:t>
            </w:r>
            <w:proofErr w:type="gramEnd"/>
            <w:r w:rsidRPr="008F17B3">
              <w:rPr>
                <w:i/>
                <w:iCs/>
              </w:rPr>
              <w:t>, посвященные Дню пожилых людей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77,1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77,1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8F17B3" w:rsidRPr="008F17B3" w:rsidTr="008F17B3">
        <w:trPr>
          <w:trHeight w:val="12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000 2 02 49999 10 0000 150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rPr>
                <w:i/>
                <w:iCs/>
              </w:rPr>
            </w:pPr>
            <w:proofErr w:type="gramStart"/>
            <w:r w:rsidRPr="008F17B3">
              <w:rPr>
                <w:i/>
                <w:iCs/>
              </w:rPr>
              <w:t>Иные МБТ</w:t>
            </w:r>
            <w:proofErr w:type="gramEnd"/>
            <w:r w:rsidRPr="008F17B3">
              <w:rPr>
                <w:i/>
                <w:iCs/>
              </w:rPr>
              <w:t xml:space="preserve"> передаваемые бюджетам поселений (Средства </w:t>
            </w:r>
            <w:proofErr w:type="spellStart"/>
            <w:r w:rsidRPr="008F17B3">
              <w:rPr>
                <w:i/>
                <w:iCs/>
              </w:rPr>
              <w:t>Монди</w:t>
            </w:r>
            <w:proofErr w:type="spellEnd"/>
            <w:r w:rsidRPr="008F17B3">
              <w:rPr>
                <w:i/>
                <w:iCs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1 183,4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337,9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12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000 2 02 49999 10 0000 150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rPr>
                <w:i/>
                <w:iCs/>
              </w:rPr>
            </w:pPr>
            <w:r w:rsidRPr="008F17B3">
              <w:rPr>
                <w:i/>
                <w:iCs/>
              </w:rPr>
              <w:t>Реализация мероприятий, направленных на исполнении наказов избирателей, рекомендуемых к выполнению в 2022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12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000 2 02 49999 10 0000 150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rPr>
                <w:i/>
                <w:iCs/>
              </w:rPr>
            </w:pPr>
            <w:r w:rsidRPr="008F17B3">
              <w:rPr>
                <w:i/>
                <w:iCs/>
              </w:rPr>
              <w:t>Иные межбюджетные трансферты на финансирование расходов за счет средств гранта за участие в проекте "Народный бюджет", а также на развитие народных инициатив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3 762,7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000 2 07 05000 00 0000 180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Прочие безвозмездные поступления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33,4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33,4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8F17B3" w:rsidRPr="008F17B3" w:rsidTr="008F17B3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000 2 07 05020 10 0000 180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 xml:space="preserve">Поступления от денежных </w:t>
            </w:r>
            <w:proofErr w:type="spellStart"/>
            <w:r w:rsidRPr="008F17B3">
              <w:rPr>
                <w:rFonts w:ascii="Times New Roman CYR" w:hAnsi="Times New Roman CYR" w:cs="Times New Roman CYR"/>
              </w:rPr>
              <w:t>пожерттвований</w:t>
            </w:r>
            <w:proofErr w:type="spellEnd"/>
            <w:r w:rsidRPr="008F17B3">
              <w:rPr>
                <w:rFonts w:ascii="Times New Roman CYR" w:hAnsi="Times New Roman CYR" w:cs="Times New Roman CYR"/>
              </w:rPr>
              <w:t xml:space="preserve">, предоставляемых физическими лицами получателям </w:t>
            </w:r>
            <w:proofErr w:type="spellStart"/>
            <w:r w:rsidRPr="008F17B3">
              <w:rPr>
                <w:rFonts w:ascii="Times New Roman CYR" w:hAnsi="Times New Roman CYR" w:cs="Times New Roman CYR"/>
              </w:rPr>
              <w:t>средствбюджетов</w:t>
            </w:r>
            <w:proofErr w:type="spellEnd"/>
            <w:r w:rsidRPr="008F17B3">
              <w:rPr>
                <w:rFonts w:ascii="Times New Roman CYR" w:hAnsi="Times New Roman CYR" w:cs="Times New Roman CYR"/>
              </w:rPr>
              <w:t xml:space="preserve">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8F17B3" w:rsidRPr="008F17B3" w:rsidTr="008F17B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000 2 07 05030 10 0000 180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Прочие безвозмездные поступления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8F17B3" w:rsidRPr="008F17B3" w:rsidTr="008F17B3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000 2 19 00 000 00 0000 000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17B3" w:rsidRPr="008F17B3" w:rsidTr="008F17B3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000 2 19 60 010 10 0000 150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6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000 2 02 25 567 10 0000 150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17B3" w:rsidRPr="008F17B3" w:rsidTr="008F17B3">
        <w:trPr>
          <w:trHeight w:val="6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000 2 02 25 567 10 0000 150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17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3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29 044,7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9 919,2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34,2</w:t>
            </w:r>
          </w:p>
        </w:tc>
      </w:tr>
      <w:tr w:rsidR="008F17B3" w:rsidRPr="008F17B3" w:rsidTr="002E73E8">
        <w:trPr>
          <w:trHeight w:val="60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375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2E73E8">
        <w:trPr>
          <w:trHeight w:val="60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0100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6 664,3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5 250,6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78,8</w:t>
            </w:r>
          </w:p>
        </w:tc>
      </w:tr>
      <w:tr w:rsidR="008F17B3" w:rsidRPr="008F17B3" w:rsidTr="008F17B3">
        <w:trPr>
          <w:trHeight w:val="112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8F17B3">
              <w:rPr>
                <w:rFonts w:ascii="Times New Roman CYR" w:hAnsi="Times New Roman CYR" w:cs="Times New Roman CYR"/>
              </w:rPr>
              <w:t>Федерациии</w:t>
            </w:r>
            <w:proofErr w:type="spellEnd"/>
            <w:r w:rsidRPr="008F17B3">
              <w:rPr>
                <w:rFonts w:ascii="Times New Roman CYR" w:hAnsi="Times New Roman CYR" w:cs="Times New Roman CYR"/>
              </w:rPr>
              <w:t>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5 549,0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4 324,7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77,9</w:t>
            </w:r>
          </w:p>
        </w:tc>
      </w:tr>
      <w:tr w:rsidR="008F17B3" w:rsidRPr="008F17B3" w:rsidTr="008F17B3">
        <w:trPr>
          <w:trHeight w:val="7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lastRenderedPageBreak/>
              <w:t>0106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263,8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197,9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75,0</w:t>
            </w:r>
          </w:p>
        </w:tc>
      </w:tr>
      <w:tr w:rsidR="008F17B3" w:rsidRPr="008F17B3" w:rsidTr="008F17B3">
        <w:trPr>
          <w:trHeight w:val="4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Обеспечение проведения выборов и референдумов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"Резервные фонды"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846,5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728,0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86,0</w:t>
            </w:r>
          </w:p>
        </w:tc>
      </w:tr>
      <w:tr w:rsidR="008F17B3" w:rsidRPr="008F17B3" w:rsidTr="008F17B3">
        <w:trPr>
          <w:trHeight w:val="4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0300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1 182,9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110,8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9,4</w:t>
            </w:r>
          </w:p>
        </w:tc>
      </w:tr>
      <w:tr w:rsidR="008F17B3" w:rsidRPr="008F17B3" w:rsidTr="008F17B3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Обеспечение пожарной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1 182,9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110,8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9,4</w:t>
            </w:r>
          </w:p>
        </w:tc>
      </w:tr>
      <w:tr w:rsidR="008F17B3" w:rsidRPr="008F17B3" w:rsidTr="008F17B3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0500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21 313,1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4 250,3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19,9</w:t>
            </w:r>
          </w:p>
        </w:tc>
      </w:tr>
      <w:tr w:rsidR="008F17B3" w:rsidRPr="008F17B3" w:rsidTr="008F17B3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17B3" w:rsidRPr="008F17B3" w:rsidTr="008F17B3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21 313,1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4 250,3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19,9</w:t>
            </w:r>
          </w:p>
        </w:tc>
      </w:tr>
      <w:tr w:rsidR="008F17B3" w:rsidRPr="008F17B3" w:rsidTr="008F17B3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0800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82,4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82,4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8F17B3" w:rsidRPr="008F17B3" w:rsidTr="008F17B3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82,4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82,4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8F17B3" w:rsidRPr="008F17B3" w:rsidTr="008F17B3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1000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438,0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296,3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67,6</w:t>
            </w:r>
          </w:p>
        </w:tc>
      </w:tr>
      <w:tr w:rsidR="008F17B3" w:rsidRPr="008F17B3" w:rsidTr="008F17B3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1001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438,0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296,3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67,6</w:t>
            </w:r>
          </w:p>
        </w:tc>
      </w:tr>
      <w:tr w:rsidR="008F17B3" w:rsidRPr="008F17B3" w:rsidTr="008F17B3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17B3" w:rsidRPr="008F17B3" w:rsidTr="008F17B3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1100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8F17B3" w:rsidRPr="008F17B3" w:rsidTr="002E73E8">
        <w:trPr>
          <w:trHeight w:val="362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8F17B3" w:rsidRPr="008F17B3" w:rsidTr="008F17B3">
        <w:trPr>
          <w:trHeight w:val="3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</w:rPr>
            </w:pPr>
            <w:r w:rsidRPr="008F17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29 680,7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9 990,4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17B3" w:rsidRPr="008F17B3" w:rsidRDefault="008F17B3" w:rsidP="008F1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17B3">
              <w:rPr>
                <w:rFonts w:ascii="Times New Roman CYR" w:hAnsi="Times New Roman CYR" w:cs="Times New Roman CYR"/>
                <w:b/>
                <w:bCs/>
              </w:rPr>
              <w:t>33,7</w:t>
            </w:r>
          </w:p>
        </w:tc>
      </w:tr>
    </w:tbl>
    <w:p w:rsidR="0032072E" w:rsidRPr="008F17B3" w:rsidRDefault="0032072E" w:rsidP="008F17B3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C4831" w:rsidRDefault="008F17B3" w:rsidP="000E203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7B3">
        <w:rPr>
          <w:sz w:val="28"/>
          <w:szCs w:val="28"/>
        </w:rPr>
        <w:t xml:space="preserve">В целом социально-экономическое развитие сельского поселения </w:t>
      </w:r>
      <w:r w:rsidR="00CC4831">
        <w:rPr>
          <w:sz w:val="28"/>
          <w:szCs w:val="28"/>
        </w:rPr>
        <w:t xml:space="preserve">за истекший период </w:t>
      </w:r>
      <w:r w:rsidRPr="008F17B3">
        <w:rPr>
          <w:sz w:val="28"/>
          <w:szCs w:val="28"/>
        </w:rPr>
        <w:t>2022 год</w:t>
      </w:r>
      <w:r w:rsidR="00CC4831">
        <w:rPr>
          <w:sz w:val="28"/>
          <w:szCs w:val="28"/>
        </w:rPr>
        <w:t>а</w:t>
      </w:r>
      <w:r w:rsidRPr="008F17B3">
        <w:rPr>
          <w:sz w:val="28"/>
          <w:szCs w:val="28"/>
        </w:rPr>
        <w:t xml:space="preserve"> характеризуется положительной тенденцией изменения показателей, обеспечивающих оптимистический </w:t>
      </w:r>
      <w:hyperlink r:id="rId13" w:tooltip="Экономический рост" w:history="1">
        <w:r w:rsidRPr="008F17B3">
          <w:rPr>
            <w:rStyle w:val="a6"/>
            <w:color w:val="auto"/>
            <w:sz w:val="28"/>
            <w:szCs w:val="28"/>
            <w:u w:val="none"/>
          </w:rPr>
          <w:t>экономический рост</w:t>
        </w:r>
      </w:hyperlink>
      <w:r w:rsidRPr="008F17B3">
        <w:rPr>
          <w:sz w:val="28"/>
          <w:szCs w:val="28"/>
        </w:rPr>
        <w:t> и финансовую стабильность для дальнейшего развития поселения.</w:t>
      </w:r>
    </w:p>
    <w:p w:rsidR="00CC4831" w:rsidRDefault="00CC483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5A72" w:rsidRDefault="00CC4831" w:rsidP="00CC48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4831">
        <w:rPr>
          <w:b/>
          <w:sz w:val="28"/>
          <w:szCs w:val="28"/>
        </w:rPr>
        <w:lastRenderedPageBreak/>
        <w:t>Ожидаемые итоги социально-экономического развития</w:t>
      </w:r>
      <w:r>
        <w:rPr>
          <w:b/>
          <w:sz w:val="28"/>
          <w:szCs w:val="28"/>
        </w:rPr>
        <w:t xml:space="preserve"> </w:t>
      </w:r>
    </w:p>
    <w:p w:rsidR="00CC4831" w:rsidRPr="00CC4831" w:rsidRDefault="00CC4831" w:rsidP="00CC48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C4831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>с</w:t>
      </w:r>
      <w:r w:rsidRPr="00CC4831">
        <w:rPr>
          <w:b/>
          <w:sz w:val="28"/>
          <w:szCs w:val="28"/>
        </w:rPr>
        <w:t>ельского поселения «</w:t>
      </w:r>
      <w:r>
        <w:rPr>
          <w:b/>
          <w:sz w:val="28"/>
          <w:szCs w:val="28"/>
        </w:rPr>
        <w:t>К</w:t>
      </w:r>
      <w:r w:rsidRPr="00CC4831">
        <w:rPr>
          <w:b/>
          <w:sz w:val="28"/>
          <w:szCs w:val="28"/>
        </w:rPr>
        <w:t>ойгородок»</w:t>
      </w:r>
    </w:p>
    <w:p w:rsidR="00CC4831" w:rsidRPr="00CC4831" w:rsidRDefault="00CC4831" w:rsidP="00CC48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4831">
        <w:rPr>
          <w:b/>
          <w:sz w:val="28"/>
          <w:szCs w:val="28"/>
        </w:rPr>
        <w:t xml:space="preserve"> за текущий финансовый год</w:t>
      </w:r>
    </w:p>
    <w:p w:rsidR="008F17B3" w:rsidRPr="008F17B3" w:rsidRDefault="008F17B3" w:rsidP="008F17B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4831" w:rsidRDefault="00CC4831" w:rsidP="00CC483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BF4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355BF4">
        <w:rPr>
          <w:sz w:val="28"/>
          <w:szCs w:val="28"/>
        </w:rPr>
        <w:t xml:space="preserve"> году ожидаемое поступление доходов в бюджет поселения составит </w:t>
      </w:r>
      <w:r w:rsidR="001D2719">
        <w:rPr>
          <w:b/>
          <w:sz w:val="28"/>
          <w:szCs w:val="28"/>
        </w:rPr>
        <w:t>4453,0 тыс.</w:t>
      </w:r>
      <w:r>
        <w:rPr>
          <w:b/>
          <w:sz w:val="28"/>
          <w:szCs w:val="28"/>
        </w:rPr>
        <w:t xml:space="preserve"> </w:t>
      </w:r>
      <w:r w:rsidRPr="00355BF4">
        <w:rPr>
          <w:sz w:val="28"/>
          <w:szCs w:val="28"/>
        </w:rPr>
        <w:t>рублей</w:t>
      </w:r>
      <w:r w:rsidR="001D2719">
        <w:rPr>
          <w:sz w:val="28"/>
          <w:szCs w:val="28"/>
        </w:rPr>
        <w:t>.</w:t>
      </w:r>
    </w:p>
    <w:p w:rsidR="00CC4831" w:rsidRDefault="00CC4831" w:rsidP="00CC4831">
      <w:pPr>
        <w:pStyle w:val="a8"/>
        <w:ind w:firstLine="709"/>
        <w:jc w:val="both"/>
        <w:rPr>
          <w:sz w:val="28"/>
          <w:szCs w:val="28"/>
        </w:rPr>
      </w:pPr>
      <w:r w:rsidRPr="00355BF4">
        <w:rPr>
          <w:sz w:val="28"/>
          <w:szCs w:val="28"/>
        </w:rPr>
        <w:t xml:space="preserve">Оценка ожидаемого исполнения бюджета сельского поселения произведена с учетом фактического исполнения бюджета по состоянию на 1 </w:t>
      </w:r>
      <w:r>
        <w:rPr>
          <w:sz w:val="28"/>
          <w:szCs w:val="28"/>
        </w:rPr>
        <w:t>октября</w:t>
      </w:r>
      <w:r w:rsidRPr="00355BF4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55BF4">
        <w:rPr>
          <w:sz w:val="28"/>
          <w:szCs w:val="28"/>
        </w:rPr>
        <w:t xml:space="preserve"> года.</w:t>
      </w:r>
    </w:p>
    <w:p w:rsidR="00CC4831" w:rsidRDefault="00CC4831" w:rsidP="00CC4831">
      <w:pPr>
        <w:pStyle w:val="a8"/>
        <w:ind w:firstLine="709"/>
        <w:jc w:val="both"/>
        <w:rPr>
          <w:sz w:val="28"/>
          <w:szCs w:val="28"/>
        </w:rPr>
      </w:pPr>
      <w:r w:rsidRPr="00355BF4">
        <w:rPr>
          <w:sz w:val="28"/>
          <w:szCs w:val="28"/>
        </w:rPr>
        <w:t xml:space="preserve">Осуществляется работа с </w:t>
      </w:r>
      <w:r>
        <w:rPr>
          <w:sz w:val="28"/>
          <w:szCs w:val="28"/>
        </w:rPr>
        <w:t>физическими лицами</w:t>
      </w:r>
      <w:r w:rsidR="005B5A72">
        <w:rPr>
          <w:sz w:val="28"/>
          <w:szCs w:val="28"/>
        </w:rPr>
        <w:t xml:space="preserve"> (</w:t>
      </w:r>
      <w:r w:rsidR="00957FD9">
        <w:rPr>
          <w:sz w:val="28"/>
          <w:szCs w:val="28"/>
        </w:rPr>
        <w:t>налого</w:t>
      </w:r>
      <w:r w:rsidR="005B5A72">
        <w:rPr>
          <w:sz w:val="28"/>
          <w:szCs w:val="28"/>
        </w:rPr>
        <w:t>плательщиками) в части разъяснения срок</w:t>
      </w:r>
      <w:r w:rsidR="00957FD9">
        <w:rPr>
          <w:sz w:val="28"/>
          <w:szCs w:val="28"/>
        </w:rPr>
        <w:t>ов</w:t>
      </w:r>
      <w:r w:rsidR="005B5A72">
        <w:rPr>
          <w:sz w:val="28"/>
          <w:szCs w:val="28"/>
        </w:rPr>
        <w:t xml:space="preserve"> уплаты налогов</w:t>
      </w:r>
      <w:r>
        <w:rPr>
          <w:sz w:val="28"/>
          <w:szCs w:val="28"/>
        </w:rPr>
        <w:t>,</w:t>
      </w:r>
      <w:r w:rsidR="005B5A72">
        <w:rPr>
          <w:sz w:val="28"/>
          <w:szCs w:val="28"/>
        </w:rPr>
        <w:t xml:space="preserve"> а также </w:t>
      </w:r>
      <w:r w:rsidR="00957FD9">
        <w:rPr>
          <w:sz w:val="28"/>
          <w:szCs w:val="28"/>
        </w:rPr>
        <w:t>осуществляется</w:t>
      </w:r>
      <w:r w:rsidR="005B5A72">
        <w:rPr>
          <w:sz w:val="28"/>
          <w:szCs w:val="28"/>
        </w:rPr>
        <w:t xml:space="preserve"> помощ</w:t>
      </w:r>
      <w:r w:rsidR="00957FD9">
        <w:rPr>
          <w:sz w:val="28"/>
          <w:szCs w:val="28"/>
        </w:rPr>
        <w:t>ь</w:t>
      </w:r>
      <w:r w:rsidR="005B5A72">
        <w:rPr>
          <w:sz w:val="28"/>
          <w:szCs w:val="28"/>
        </w:rPr>
        <w:t xml:space="preserve"> </w:t>
      </w:r>
      <w:r w:rsidR="00957FD9">
        <w:rPr>
          <w:sz w:val="28"/>
          <w:szCs w:val="28"/>
        </w:rPr>
        <w:t>в получении</w:t>
      </w:r>
      <w:r w:rsidR="005B5A72">
        <w:rPr>
          <w:sz w:val="28"/>
          <w:szCs w:val="28"/>
        </w:rPr>
        <w:t xml:space="preserve"> налоговых уведомлений.</w:t>
      </w:r>
      <w:r>
        <w:rPr>
          <w:sz w:val="28"/>
          <w:szCs w:val="28"/>
        </w:rPr>
        <w:t xml:space="preserve"> </w:t>
      </w:r>
    </w:p>
    <w:p w:rsidR="005B5A72" w:rsidRDefault="00957FD9" w:rsidP="00CC483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5A72">
        <w:rPr>
          <w:sz w:val="28"/>
          <w:szCs w:val="28"/>
        </w:rPr>
        <w:t>роводится работа по сбору долговых обязательств граждан за социальный наем муниципального жилищного фонда.</w:t>
      </w:r>
    </w:p>
    <w:p w:rsidR="00CC4831" w:rsidRDefault="00CC4831" w:rsidP="00CC4831">
      <w:pPr>
        <w:pStyle w:val="a8"/>
        <w:ind w:firstLine="709"/>
        <w:jc w:val="both"/>
        <w:rPr>
          <w:sz w:val="28"/>
          <w:szCs w:val="28"/>
        </w:rPr>
      </w:pPr>
      <w:r w:rsidRPr="00355BF4">
        <w:rPr>
          <w:sz w:val="28"/>
          <w:szCs w:val="28"/>
        </w:rPr>
        <w:t>Сформировавшийся баланс имущества</w:t>
      </w:r>
      <w:r>
        <w:rPr>
          <w:sz w:val="28"/>
          <w:szCs w:val="28"/>
        </w:rPr>
        <w:t>,</w:t>
      </w:r>
      <w:r w:rsidRPr="00355BF4">
        <w:rPr>
          <w:sz w:val="28"/>
          <w:szCs w:val="28"/>
        </w:rPr>
        <w:t xml:space="preserve"> находящегося в собственности сельского поселения, используется по целевому назначению объектов</w:t>
      </w:r>
      <w:r w:rsidR="001D2719">
        <w:rPr>
          <w:sz w:val="28"/>
          <w:szCs w:val="28"/>
        </w:rPr>
        <w:t>, проводится работа по взысканию задолженности по арендной плате за пользование муниципальным имуществом.</w:t>
      </w:r>
    </w:p>
    <w:p w:rsidR="00CC4831" w:rsidRDefault="00CC4831" w:rsidP="00CC4831">
      <w:pPr>
        <w:pStyle w:val="a8"/>
        <w:ind w:firstLine="709"/>
        <w:jc w:val="both"/>
        <w:rPr>
          <w:sz w:val="28"/>
          <w:szCs w:val="28"/>
        </w:rPr>
      </w:pPr>
      <w:r w:rsidRPr="00355BF4">
        <w:rPr>
          <w:sz w:val="28"/>
          <w:szCs w:val="28"/>
        </w:rPr>
        <w:t xml:space="preserve">Важнейшей предпосылкой улучшения основных социальных показателей остается стабильное экономическое развитие. </w:t>
      </w:r>
    </w:p>
    <w:p w:rsidR="00246879" w:rsidRDefault="00246879" w:rsidP="008F17B3"/>
    <w:sectPr w:rsidR="00246879" w:rsidSect="003E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E91" w:rsidRDefault="009E6E91" w:rsidP="00595F79">
      <w:r>
        <w:separator/>
      </w:r>
    </w:p>
  </w:endnote>
  <w:endnote w:type="continuationSeparator" w:id="0">
    <w:p w:rsidR="009E6E91" w:rsidRDefault="009E6E91" w:rsidP="0059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E91" w:rsidRDefault="009E6E91" w:rsidP="00595F79">
      <w:r>
        <w:separator/>
      </w:r>
    </w:p>
  </w:footnote>
  <w:footnote w:type="continuationSeparator" w:id="0">
    <w:p w:rsidR="009E6E91" w:rsidRDefault="009E6E91" w:rsidP="0059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466B5"/>
    <w:multiLevelType w:val="hybridMultilevel"/>
    <w:tmpl w:val="A574CECC"/>
    <w:lvl w:ilvl="0" w:tplc="FE1E8EB8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879"/>
    <w:rsid w:val="00022750"/>
    <w:rsid w:val="00036D54"/>
    <w:rsid w:val="000434CE"/>
    <w:rsid w:val="00045EE8"/>
    <w:rsid w:val="000470D7"/>
    <w:rsid w:val="00056308"/>
    <w:rsid w:val="00085EEA"/>
    <w:rsid w:val="00087871"/>
    <w:rsid w:val="00096AAB"/>
    <w:rsid w:val="000A2FA5"/>
    <w:rsid w:val="000B2041"/>
    <w:rsid w:val="000E2038"/>
    <w:rsid w:val="000E5B7A"/>
    <w:rsid w:val="00120679"/>
    <w:rsid w:val="00131F6F"/>
    <w:rsid w:val="00136A51"/>
    <w:rsid w:val="0014540D"/>
    <w:rsid w:val="00156FE3"/>
    <w:rsid w:val="00173202"/>
    <w:rsid w:val="001B780D"/>
    <w:rsid w:val="001D2719"/>
    <w:rsid w:val="002069BA"/>
    <w:rsid w:val="00217031"/>
    <w:rsid w:val="00236BAE"/>
    <w:rsid w:val="00246879"/>
    <w:rsid w:val="002620CB"/>
    <w:rsid w:val="002B55C7"/>
    <w:rsid w:val="002C022A"/>
    <w:rsid w:val="002E73E8"/>
    <w:rsid w:val="00307E7F"/>
    <w:rsid w:val="0032072E"/>
    <w:rsid w:val="003C3AB8"/>
    <w:rsid w:val="003E773C"/>
    <w:rsid w:val="00400CD0"/>
    <w:rsid w:val="00486EEC"/>
    <w:rsid w:val="00486FAC"/>
    <w:rsid w:val="004A1108"/>
    <w:rsid w:val="004B0EB3"/>
    <w:rsid w:val="00546D28"/>
    <w:rsid w:val="00552968"/>
    <w:rsid w:val="00577242"/>
    <w:rsid w:val="00595F79"/>
    <w:rsid w:val="005B5A72"/>
    <w:rsid w:val="005C291D"/>
    <w:rsid w:val="006714DA"/>
    <w:rsid w:val="0069020B"/>
    <w:rsid w:val="006F08DF"/>
    <w:rsid w:val="00700686"/>
    <w:rsid w:val="007040A4"/>
    <w:rsid w:val="00711307"/>
    <w:rsid w:val="007231AD"/>
    <w:rsid w:val="00781540"/>
    <w:rsid w:val="0083066A"/>
    <w:rsid w:val="00834019"/>
    <w:rsid w:val="008708D9"/>
    <w:rsid w:val="00894C81"/>
    <w:rsid w:val="008E1D85"/>
    <w:rsid w:val="008E4DA9"/>
    <w:rsid w:val="008F17B3"/>
    <w:rsid w:val="00947CF9"/>
    <w:rsid w:val="00957FD9"/>
    <w:rsid w:val="00973F6E"/>
    <w:rsid w:val="00990964"/>
    <w:rsid w:val="009B3793"/>
    <w:rsid w:val="009B53A5"/>
    <w:rsid w:val="009E6E91"/>
    <w:rsid w:val="00A27638"/>
    <w:rsid w:val="00A27A54"/>
    <w:rsid w:val="00AB5751"/>
    <w:rsid w:val="00AC3B40"/>
    <w:rsid w:val="00AC7102"/>
    <w:rsid w:val="00B00697"/>
    <w:rsid w:val="00B4053A"/>
    <w:rsid w:val="00B462C6"/>
    <w:rsid w:val="00B474F5"/>
    <w:rsid w:val="00B730DE"/>
    <w:rsid w:val="00B83F7C"/>
    <w:rsid w:val="00B93E73"/>
    <w:rsid w:val="00BB19E2"/>
    <w:rsid w:val="00BD723E"/>
    <w:rsid w:val="00BE1757"/>
    <w:rsid w:val="00C078DD"/>
    <w:rsid w:val="00C150E4"/>
    <w:rsid w:val="00C17AE1"/>
    <w:rsid w:val="00C21330"/>
    <w:rsid w:val="00C93929"/>
    <w:rsid w:val="00CA0021"/>
    <w:rsid w:val="00CA5034"/>
    <w:rsid w:val="00CC4831"/>
    <w:rsid w:val="00D457C8"/>
    <w:rsid w:val="00D65E29"/>
    <w:rsid w:val="00D72D2F"/>
    <w:rsid w:val="00DA55FC"/>
    <w:rsid w:val="00DD4AE9"/>
    <w:rsid w:val="00E049CD"/>
    <w:rsid w:val="00E21612"/>
    <w:rsid w:val="00E31A8F"/>
    <w:rsid w:val="00E3731C"/>
    <w:rsid w:val="00E67710"/>
    <w:rsid w:val="00E72BA3"/>
    <w:rsid w:val="00E93647"/>
    <w:rsid w:val="00EB28FE"/>
    <w:rsid w:val="00EB4552"/>
    <w:rsid w:val="00FA225E"/>
    <w:rsid w:val="00FD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9A11"/>
  <w15:docId w15:val="{BB67C14D-0BC5-4A5B-BEB1-1CD7209A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732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rsid w:val="00595F79"/>
    <w:pPr>
      <w:suppressLineNumbers/>
      <w:spacing w:before="60"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9">
    <w:name w:val="Style9"/>
    <w:basedOn w:val="a"/>
    <w:rsid w:val="00595F79"/>
    <w:pPr>
      <w:widowControl w:val="0"/>
      <w:autoSpaceDE w:val="0"/>
      <w:autoSpaceDN w:val="0"/>
      <w:adjustRightInd w:val="0"/>
      <w:spacing w:line="259" w:lineRule="exact"/>
      <w:ind w:firstLine="709"/>
      <w:jc w:val="both"/>
    </w:pPr>
    <w:rPr>
      <w:rFonts w:ascii="Arial" w:hAnsi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30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0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">
    <w:name w:val="4.Заголовок таблицы"/>
    <w:basedOn w:val="a"/>
    <w:next w:val="a"/>
    <w:qFormat/>
    <w:rsid w:val="00C21330"/>
    <w:pPr>
      <w:widowControl w:val="0"/>
      <w:suppressAutoHyphens/>
    </w:pPr>
    <w:rPr>
      <w:b/>
      <w:sz w:val="28"/>
      <w:szCs w:val="36"/>
    </w:rPr>
  </w:style>
  <w:style w:type="table" w:styleId="a5">
    <w:name w:val="Table Grid"/>
    <w:basedOn w:val="a1"/>
    <w:uiPriority w:val="39"/>
    <w:rsid w:val="002C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73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7320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F17B3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CC483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CC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ndia.ru/text/category/yekonomicheskij_r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ozharnaya_bezopas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estestvennaya_ubilm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schet_no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yudzhetnij_protces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3A5E-720A-4BB1-972B-B0C9E1D9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Екатерина</cp:lastModifiedBy>
  <cp:revision>9</cp:revision>
  <cp:lastPrinted>2022-10-19T06:07:00Z</cp:lastPrinted>
  <dcterms:created xsi:type="dcterms:W3CDTF">2022-10-12T08:44:00Z</dcterms:created>
  <dcterms:modified xsi:type="dcterms:W3CDTF">2022-10-19T06:07:00Z</dcterms:modified>
</cp:coreProperties>
</file>