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33159D" w:rsidP="003315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3315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3159D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33159D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bookmarkStart w:id="0" w:name="_GoBack"/>
            <w:r>
              <w:rPr>
                <w:sz w:val="28"/>
              </w:rPr>
              <w:t xml:space="preserve">№ </w:t>
            </w:r>
            <w:r w:rsidR="0033159D">
              <w:rPr>
                <w:sz w:val="28"/>
              </w:rPr>
              <w:t>63</w:t>
            </w:r>
            <w:r>
              <w:rPr>
                <w:sz w:val="28"/>
              </w:rPr>
              <w:t>/</w:t>
            </w:r>
            <w:r w:rsidR="0033159D">
              <w:rPr>
                <w:sz w:val="28"/>
              </w:rPr>
              <w:t>05</w:t>
            </w:r>
            <w:bookmarkEnd w:id="0"/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</w:t>
      </w:r>
      <w:r w:rsidR="00DC06E7">
        <w:t xml:space="preserve"> земельн</w:t>
      </w:r>
      <w:r w:rsidR="0033159D">
        <w:t>ых</w:t>
      </w:r>
      <w:r w:rsidRPr="007A447E">
        <w:t xml:space="preserve"> участк</w:t>
      </w:r>
      <w:r w:rsidR="0033159D">
        <w:t>ов</w:t>
      </w:r>
      <w:r w:rsidRPr="007A447E">
        <w:t xml:space="preserve"> 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  <w:r>
        <w:tab/>
        <w:t>в аренду»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A057A2" w:rsidRPr="00A057A2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E9470C">
        <w:rPr>
          <w:sz w:val="28"/>
          <w:szCs w:val="28"/>
        </w:rPr>
        <w:t>предоставления земельн</w:t>
      </w:r>
      <w:r w:rsidR="00DC06E7">
        <w:rPr>
          <w:sz w:val="28"/>
          <w:szCs w:val="28"/>
        </w:rPr>
        <w:t>ого участка</w:t>
      </w:r>
      <w:r w:rsidRPr="004775D9">
        <w:rPr>
          <w:sz w:val="28"/>
          <w:szCs w:val="28"/>
        </w:rPr>
        <w:t xml:space="preserve"> в аренду</w:t>
      </w:r>
      <w:r w:rsidR="00DC06E7">
        <w:rPr>
          <w:sz w:val="28"/>
          <w:szCs w:val="28"/>
        </w:rPr>
        <w:t xml:space="preserve"> </w:t>
      </w:r>
      <w:r w:rsidR="00A057A2">
        <w:rPr>
          <w:sz w:val="28"/>
          <w:szCs w:val="28"/>
        </w:rPr>
        <w:t xml:space="preserve">для сенокошения площадью 10 000 </w:t>
      </w:r>
      <w:proofErr w:type="spellStart"/>
      <w:r w:rsidR="00A057A2">
        <w:rPr>
          <w:sz w:val="28"/>
          <w:szCs w:val="28"/>
        </w:rPr>
        <w:t>кв.м</w:t>
      </w:r>
      <w:proofErr w:type="spellEnd"/>
      <w:r w:rsidR="00A057A2">
        <w:rPr>
          <w:sz w:val="28"/>
          <w:szCs w:val="28"/>
        </w:rPr>
        <w:t xml:space="preserve">. </w:t>
      </w:r>
      <w:proofErr w:type="gramStart"/>
      <w:r w:rsidR="00A057A2">
        <w:rPr>
          <w:sz w:val="28"/>
          <w:szCs w:val="28"/>
        </w:rPr>
        <w:t>Грязных</w:t>
      </w:r>
      <w:proofErr w:type="gramEnd"/>
      <w:r w:rsidR="00A057A2">
        <w:rPr>
          <w:sz w:val="28"/>
          <w:szCs w:val="28"/>
        </w:rPr>
        <w:t xml:space="preserve"> Геннадию Алексеевичу на 31 мая 2013 года.</w:t>
      </w:r>
    </w:p>
    <w:p w:rsidR="00A057A2" w:rsidRPr="00A057A2" w:rsidRDefault="00A057A2" w:rsidP="00A057A2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>
        <w:rPr>
          <w:sz w:val="28"/>
          <w:szCs w:val="28"/>
        </w:rPr>
        <w:t>предоставления земельного участка</w:t>
      </w:r>
      <w:r w:rsidRPr="004775D9">
        <w:rPr>
          <w:sz w:val="28"/>
          <w:szCs w:val="28"/>
        </w:rPr>
        <w:t xml:space="preserve"> в аренду</w:t>
      </w:r>
      <w:r>
        <w:rPr>
          <w:sz w:val="28"/>
          <w:szCs w:val="28"/>
        </w:rPr>
        <w:t xml:space="preserve"> для обслуживания вольера площадью 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Поповой Валентине Вениаминовне на 31 мая 2013 года.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33159D">
        <w:rPr>
          <w:sz w:val="28"/>
          <w:szCs w:val="28"/>
        </w:rPr>
        <w:t>5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                                                          </w:t>
      </w:r>
      <w:proofErr w:type="spellStart"/>
      <w:r>
        <w:rPr>
          <w:b w:val="0"/>
          <w:bCs w:val="0"/>
        </w:rPr>
        <w:t>И.Г.Трифонов</w:t>
      </w:r>
      <w:proofErr w:type="spellEnd"/>
      <w:r>
        <w:rPr>
          <w:b w:val="0"/>
          <w:bCs w:val="0"/>
        </w:rPr>
        <w:t xml:space="preserve"> </w:t>
      </w:r>
    </w:p>
    <w:p w:rsidR="004775D9" w:rsidRDefault="004775D9" w:rsidP="004775D9">
      <w:pPr>
        <w:pStyle w:val="3"/>
        <w:ind w:firstLine="397"/>
      </w:pPr>
    </w:p>
    <w:p w:rsidR="004775D9" w:rsidRDefault="004775D9" w:rsidP="004775D9">
      <w:pPr>
        <w:ind w:firstLine="397"/>
      </w:pPr>
    </w:p>
    <w:p w:rsidR="00B66E18" w:rsidRDefault="00B66E18"/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A61AE"/>
    <w:rsid w:val="0027047F"/>
    <w:rsid w:val="0033159D"/>
    <w:rsid w:val="003B3BF1"/>
    <w:rsid w:val="00434DA6"/>
    <w:rsid w:val="004775D9"/>
    <w:rsid w:val="00A057A2"/>
    <w:rsid w:val="00B66E18"/>
    <w:rsid w:val="00C90D70"/>
    <w:rsid w:val="00CF48EB"/>
    <w:rsid w:val="00D56274"/>
    <w:rsid w:val="00DC06E7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2013-06-07T12:18:00Z</cp:lastPrinted>
  <dcterms:created xsi:type="dcterms:W3CDTF">2013-05-28T12:27:00Z</dcterms:created>
  <dcterms:modified xsi:type="dcterms:W3CDTF">2013-06-07T12:48:00Z</dcterms:modified>
</cp:coreProperties>
</file>